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7B" w:rsidRPr="002F107B" w:rsidRDefault="002F107B" w:rsidP="002F107B">
      <w:pPr>
        <w:widowControl w:val="0"/>
        <w:autoSpaceDE w:val="0"/>
        <w:autoSpaceDN w:val="0"/>
        <w:spacing w:after="0" w:line="240" w:lineRule="auto"/>
        <w:jc w:val="both"/>
        <w:rPr>
          <w:rFonts w:ascii="Times New Roman" w:eastAsia="Times New Roman" w:hAnsi="Times New Roman"/>
          <w:sz w:val="24"/>
          <w:szCs w:val="24"/>
          <w:lang w:eastAsia="ru-RU"/>
        </w:rPr>
      </w:pPr>
    </w:p>
    <w:p w:rsidR="002F107B" w:rsidRPr="002F107B" w:rsidRDefault="002F107B" w:rsidP="002F107B">
      <w:pPr>
        <w:spacing w:after="0" w:line="240" w:lineRule="auto"/>
        <w:jc w:val="center"/>
        <w:rPr>
          <w:rFonts w:ascii="Times New Roman" w:eastAsia="Times New Roman" w:hAnsi="Times New Roman"/>
          <w:sz w:val="36"/>
          <w:szCs w:val="24"/>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2577465</wp:posOffset>
                </wp:positionH>
                <wp:positionV relativeFrom="paragraph">
                  <wp:posOffset>88900</wp:posOffset>
                </wp:positionV>
                <wp:extent cx="848995" cy="735330"/>
                <wp:effectExtent l="9525" t="13970" r="8255" b="127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735330"/>
                        </a:xfrm>
                        <a:prstGeom prst="rect">
                          <a:avLst/>
                        </a:prstGeom>
                        <a:solidFill>
                          <a:srgbClr val="FFFFFF"/>
                        </a:solidFill>
                        <a:ln w="6350">
                          <a:solidFill>
                            <a:srgbClr val="FFFFFF"/>
                          </a:solidFill>
                          <a:miter lim="800000"/>
                          <a:headEnd/>
                          <a:tailEnd/>
                        </a:ln>
                      </wps:spPr>
                      <wps:txbx>
                        <w:txbxContent>
                          <w:p w:rsidR="002F107B" w:rsidRDefault="002F107B" w:rsidP="002F107B">
                            <w:pPr>
                              <w:keepNext/>
                            </w:pPr>
                            <w:r>
                              <w:rPr>
                                <w:noProof/>
                                <w:sz w:val="20"/>
                                <w:szCs w:val="20"/>
                                <w:lang w:eastAsia="ru-RU"/>
                              </w:rPr>
                              <w:drawing>
                                <wp:inline distT="0" distB="0" distL="0" distR="0">
                                  <wp:extent cx="525780" cy="6400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40080"/>
                                          </a:xfrm>
                                          <a:prstGeom prst="rect">
                                            <a:avLst/>
                                          </a:prstGeom>
                                          <a:solidFill>
                                            <a:srgbClr val="FFFFFF"/>
                                          </a:solidFill>
                                          <a:ln>
                                            <a:noFill/>
                                          </a:ln>
                                        </pic:spPr>
                                      </pic:pic>
                                    </a:graphicData>
                                  </a:graphic>
                                </wp:inline>
                              </w:drawing>
                            </w:r>
                          </w:p>
                          <w:p w:rsidR="002F107B" w:rsidRDefault="002F107B" w:rsidP="002F107B">
                            <w:pPr>
                              <w:pStyle w:val="13"/>
                            </w:pPr>
                          </w:p>
                          <w:p w:rsidR="002F107B" w:rsidRDefault="002F107B" w:rsidP="002F107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02.95pt;margin-top:7pt;width:66.85pt;height:57.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" strokecolor="white" strokeweight=".5pt">
                <v:textbox inset="7.45pt,3.85pt,7.45pt,3.85pt">
                  <w:txbxContent>
                    <w:p w:rsidR="002F107B" w:rsidRDefault="002F107B" w:rsidP="002F107B">
                      <w:pPr>
                        <w:keepNext/>
                      </w:pPr>
                      <w:r>
                        <w:rPr>
                          <w:noProof/>
                          <w:sz w:val="20"/>
                          <w:szCs w:val="20"/>
                          <w:lang w:eastAsia="ru-RU"/>
                        </w:rPr>
                        <w:drawing>
                          <wp:inline distT="0" distB="0" distL="0" distR="0">
                            <wp:extent cx="525780" cy="6400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 cy="640080"/>
                                    </a:xfrm>
                                    <a:prstGeom prst="rect">
                                      <a:avLst/>
                                    </a:prstGeom>
                                    <a:solidFill>
                                      <a:srgbClr val="FFFFFF"/>
                                    </a:solidFill>
                                    <a:ln>
                                      <a:noFill/>
                                    </a:ln>
                                  </pic:spPr>
                                </pic:pic>
                              </a:graphicData>
                            </a:graphic>
                          </wp:inline>
                        </w:drawing>
                      </w:r>
                    </w:p>
                    <w:p w:rsidR="002F107B" w:rsidRDefault="002F107B" w:rsidP="002F107B">
                      <w:pPr>
                        <w:pStyle w:val="13"/>
                      </w:pPr>
                    </w:p>
                    <w:p w:rsidR="002F107B" w:rsidRDefault="002F107B" w:rsidP="002F107B"/>
                  </w:txbxContent>
                </v:textbox>
              </v:shape>
            </w:pict>
          </mc:Fallback>
        </mc:AlternateContent>
      </w:r>
    </w:p>
    <w:p w:rsidR="002F107B" w:rsidRPr="002F107B" w:rsidRDefault="002F107B" w:rsidP="002F107B">
      <w:pPr>
        <w:spacing w:after="0" w:line="240" w:lineRule="auto"/>
        <w:jc w:val="center"/>
        <w:rPr>
          <w:rFonts w:ascii="Times New Roman" w:eastAsia="Times New Roman" w:hAnsi="Times New Roman"/>
          <w:sz w:val="24"/>
          <w:szCs w:val="24"/>
          <w:lang w:eastAsia="ru-RU"/>
        </w:rPr>
      </w:pPr>
    </w:p>
    <w:p w:rsidR="002F107B" w:rsidRPr="002F107B" w:rsidRDefault="002F107B" w:rsidP="002F107B">
      <w:pPr>
        <w:spacing w:after="0" w:line="240" w:lineRule="auto"/>
        <w:jc w:val="center"/>
        <w:rPr>
          <w:rFonts w:ascii="Times New Roman" w:eastAsia="Times New Roman" w:hAnsi="Times New Roman"/>
          <w:sz w:val="36"/>
          <w:szCs w:val="24"/>
          <w:lang w:eastAsia="ru-RU"/>
        </w:rPr>
      </w:pPr>
    </w:p>
    <w:p w:rsidR="002F107B" w:rsidRPr="002F107B" w:rsidRDefault="002F107B" w:rsidP="002F107B">
      <w:pPr>
        <w:spacing w:after="0" w:line="240" w:lineRule="auto"/>
        <w:jc w:val="center"/>
        <w:rPr>
          <w:rFonts w:ascii="Times New Roman" w:eastAsia="Times New Roman" w:hAnsi="Times New Roman"/>
          <w:sz w:val="36"/>
          <w:szCs w:val="24"/>
          <w:lang w:eastAsia="ru-RU"/>
        </w:rPr>
      </w:pPr>
    </w:p>
    <w:p w:rsidR="002F107B" w:rsidRPr="002F107B" w:rsidRDefault="002F107B" w:rsidP="002F107B">
      <w:pPr>
        <w:widowControl w:val="0"/>
        <w:suppressAutoHyphens/>
        <w:spacing w:after="0" w:line="240" w:lineRule="auto"/>
        <w:jc w:val="center"/>
        <w:rPr>
          <w:rFonts w:ascii="Times New Roman" w:eastAsia="Times New Roman" w:hAnsi="Times New Roman"/>
          <w:b/>
          <w:caps/>
          <w:sz w:val="28"/>
          <w:szCs w:val="20"/>
          <w:lang w:eastAsia="ar-SA"/>
        </w:rPr>
      </w:pPr>
      <w:r w:rsidRPr="002F107B">
        <w:rPr>
          <w:rFonts w:ascii="Times New Roman" w:eastAsia="Times New Roman" w:hAnsi="Times New Roman"/>
          <w:b/>
          <w:caps/>
          <w:sz w:val="28"/>
          <w:szCs w:val="20"/>
          <w:lang w:eastAsia="ar-SA"/>
        </w:rPr>
        <w:t>Совет депутатов</w:t>
      </w:r>
    </w:p>
    <w:p w:rsidR="002F107B" w:rsidRPr="002F107B" w:rsidRDefault="002F107B" w:rsidP="002F107B">
      <w:pPr>
        <w:widowControl w:val="0"/>
        <w:suppressAutoHyphens/>
        <w:spacing w:after="0" w:line="240" w:lineRule="auto"/>
        <w:jc w:val="center"/>
        <w:rPr>
          <w:rFonts w:ascii="Times New Roman" w:eastAsia="Times New Roman" w:hAnsi="Times New Roman"/>
          <w:b/>
          <w:caps/>
          <w:sz w:val="28"/>
          <w:szCs w:val="20"/>
          <w:lang w:eastAsia="ar-SA"/>
        </w:rPr>
      </w:pPr>
      <w:r w:rsidRPr="002F107B">
        <w:rPr>
          <w:rFonts w:ascii="Times New Roman" w:eastAsia="Times New Roman" w:hAnsi="Times New Roman"/>
          <w:b/>
          <w:caps/>
          <w:sz w:val="28"/>
          <w:szCs w:val="20"/>
          <w:lang w:eastAsia="ar-SA"/>
        </w:rPr>
        <w:t>ШАБУРОВСКОГО СЕЛЬСКОГО ПОСЕЛЕНИЯ</w:t>
      </w:r>
    </w:p>
    <w:p w:rsidR="002F107B" w:rsidRPr="002F107B" w:rsidRDefault="002F107B" w:rsidP="002F107B">
      <w:pPr>
        <w:widowControl w:val="0"/>
        <w:suppressAutoHyphens/>
        <w:spacing w:after="0" w:line="240" w:lineRule="auto"/>
        <w:jc w:val="center"/>
        <w:rPr>
          <w:rFonts w:ascii="Times New Roman" w:eastAsia="Times New Roman" w:hAnsi="Times New Roman"/>
          <w:b/>
          <w:caps/>
          <w:sz w:val="28"/>
          <w:szCs w:val="20"/>
          <w:lang w:eastAsia="ar-SA"/>
        </w:rPr>
      </w:pPr>
      <w:r w:rsidRPr="002F107B">
        <w:rPr>
          <w:rFonts w:ascii="Times New Roman" w:eastAsia="Times New Roman" w:hAnsi="Times New Roman"/>
          <w:b/>
          <w:caps/>
          <w:sz w:val="28"/>
          <w:szCs w:val="20"/>
          <w:lang w:eastAsia="ar-SA"/>
        </w:rPr>
        <w:t>шестого созыва</w:t>
      </w:r>
    </w:p>
    <w:p w:rsidR="002F107B" w:rsidRPr="002F107B" w:rsidRDefault="002F107B" w:rsidP="002F107B">
      <w:pPr>
        <w:keepNext/>
        <w:widowControl w:val="0"/>
        <w:suppressAutoHyphens/>
        <w:spacing w:after="0" w:line="240" w:lineRule="auto"/>
        <w:jc w:val="center"/>
        <w:rPr>
          <w:rFonts w:ascii="Times New Roman" w:eastAsia="Times New Roman" w:hAnsi="Times New Roman"/>
          <w:sz w:val="28"/>
          <w:szCs w:val="20"/>
          <w:lang w:eastAsia="ar-SA"/>
        </w:rPr>
      </w:pPr>
      <w:proofErr w:type="spellStart"/>
      <w:r w:rsidRPr="002F107B">
        <w:rPr>
          <w:rFonts w:ascii="Times New Roman" w:eastAsia="Times New Roman" w:hAnsi="Times New Roman"/>
          <w:sz w:val="28"/>
          <w:szCs w:val="20"/>
          <w:lang w:eastAsia="ar-SA"/>
        </w:rPr>
        <w:t>Каслинского</w:t>
      </w:r>
      <w:proofErr w:type="spellEnd"/>
      <w:r w:rsidRPr="002F107B">
        <w:rPr>
          <w:rFonts w:ascii="Times New Roman" w:eastAsia="Times New Roman" w:hAnsi="Times New Roman"/>
          <w:sz w:val="28"/>
          <w:szCs w:val="20"/>
          <w:lang w:eastAsia="ar-SA"/>
        </w:rPr>
        <w:t xml:space="preserve"> муниципального района</w:t>
      </w:r>
    </w:p>
    <w:p w:rsidR="002F107B" w:rsidRPr="002F107B" w:rsidRDefault="002F107B" w:rsidP="002F107B">
      <w:pPr>
        <w:keepNext/>
        <w:widowControl w:val="0"/>
        <w:suppressAutoHyphens/>
        <w:spacing w:after="0" w:line="240" w:lineRule="auto"/>
        <w:jc w:val="center"/>
        <w:rPr>
          <w:rFonts w:ascii="Times New Roman" w:eastAsia="Times New Roman" w:hAnsi="Times New Roman"/>
          <w:sz w:val="28"/>
          <w:szCs w:val="20"/>
          <w:lang w:eastAsia="ar-SA"/>
        </w:rPr>
      </w:pPr>
      <w:r w:rsidRPr="002F107B">
        <w:rPr>
          <w:rFonts w:ascii="Times New Roman" w:eastAsia="Times New Roman" w:hAnsi="Times New Roman"/>
          <w:sz w:val="28"/>
          <w:szCs w:val="20"/>
          <w:lang w:eastAsia="ar-SA"/>
        </w:rPr>
        <w:t>Челябинской области</w:t>
      </w:r>
    </w:p>
    <w:p w:rsidR="002F107B" w:rsidRPr="002F107B" w:rsidRDefault="002F107B" w:rsidP="002F107B">
      <w:pPr>
        <w:keepNext/>
        <w:widowControl w:val="0"/>
        <w:suppressAutoHyphens/>
        <w:spacing w:after="0" w:line="240" w:lineRule="auto"/>
        <w:jc w:val="center"/>
        <w:rPr>
          <w:rFonts w:ascii="Times New Roman" w:eastAsia="Times New Roman" w:hAnsi="Times New Roman"/>
          <w:b/>
          <w:sz w:val="40"/>
          <w:szCs w:val="20"/>
          <w:lang w:eastAsia="ar-SA"/>
        </w:rPr>
      </w:pPr>
      <w:proofErr w:type="gramStart"/>
      <w:r w:rsidRPr="002F107B">
        <w:rPr>
          <w:rFonts w:ascii="Times New Roman" w:eastAsia="Times New Roman" w:hAnsi="Times New Roman"/>
          <w:b/>
          <w:sz w:val="40"/>
          <w:szCs w:val="20"/>
          <w:lang w:eastAsia="ar-SA"/>
        </w:rPr>
        <w:t>Р</w:t>
      </w:r>
      <w:proofErr w:type="gramEnd"/>
      <w:r w:rsidRPr="002F107B">
        <w:rPr>
          <w:rFonts w:ascii="Times New Roman" w:eastAsia="Times New Roman" w:hAnsi="Times New Roman"/>
          <w:b/>
          <w:sz w:val="40"/>
          <w:szCs w:val="20"/>
          <w:lang w:eastAsia="ar-SA"/>
        </w:rPr>
        <w:t xml:space="preserve"> Е Ш Е Н И Е</w:t>
      </w:r>
    </w:p>
    <w:p w:rsidR="002F107B" w:rsidRPr="002F107B" w:rsidRDefault="002F107B" w:rsidP="002F107B">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51435</wp:posOffset>
                </wp:positionV>
                <wp:extent cx="6057900" cy="0"/>
                <wp:effectExtent l="31750" t="35560" r="34925" b="311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" strokeweight="1.59mm">
                <v:stroke joinstyle="miter"/>
              </v:line>
            </w:pict>
          </mc:Fallback>
        </mc:AlternateContent>
      </w:r>
    </w:p>
    <w:p w:rsidR="002F107B" w:rsidRPr="002F107B" w:rsidRDefault="002F107B" w:rsidP="002F107B">
      <w:pPr>
        <w:autoSpaceDE w:val="0"/>
        <w:spacing w:after="0" w:line="240" w:lineRule="auto"/>
        <w:rPr>
          <w:rFonts w:ascii="Times New Roman" w:eastAsia="Times New Roman" w:hAnsi="Times New Roman"/>
          <w:sz w:val="24"/>
          <w:szCs w:val="24"/>
          <w:u w:val="single"/>
          <w:lang w:eastAsia="ru-RU"/>
        </w:rPr>
      </w:pPr>
      <w:r w:rsidRPr="002F107B">
        <w:rPr>
          <w:rFonts w:ascii="Times New Roman" w:eastAsia="Times New Roman" w:hAnsi="Times New Roman"/>
          <w:sz w:val="24"/>
          <w:szCs w:val="24"/>
          <w:lang w:eastAsia="ru-RU"/>
        </w:rPr>
        <w:t xml:space="preserve">от  «27»  апреля  2022 г. №  84                                                          </w:t>
      </w:r>
    </w:p>
    <w:p w:rsidR="002F107B" w:rsidRPr="002F107B" w:rsidRDefault="002F107B" w:rsidP="002F107B">
      <w:pPr>
        <w:autoSpaceDE w:val="0"/>
        <w:spacing w:after="0" w:line="240" w:lineRule="auto"/>
        <w:rPr>
          <w:rFonts w:ascii="Times New Roman CYR" w:eastAsia="Times New Roman" w:hAnsi="Times New Roman CYR"/>
          <w:sz w:val="24"/>
          <w:szCs w:val="24"/>
          <w:lang w:eastAsia="ru-RU"/>
        </w:rPr>
      </w:pPr>
      <w:r w:rsidRPr="002F107B">
        <w:rPr>
          <w:rFonts w:ascii="Times New Roman" w:eastAsia="Times New Roman" w:hAnsi="Times New Roman"/>
          <w:sz w:val="24"/>
          <w:szCs w:val="24"/>
          <w:lang w:eastAsia="ru-RU"/>
        </w:rPr>
        <w:t xml:space="preserve"> </w:t>
      </w:r>
      <w:r w:rsidRPr="002F107B">
        <w:rPr>
          <w:rFonts w:ascii="Times New Roman CYR" w:eastAsia="Times New Roman" w:hAnsi="Times New Roman CYR"/>
          <w:sz w:val="24"/>
          <w:szCs w:val="24"/>
          <w:lang w:eastAsia="ru-RU"/>
        </w:rPr>
        <w:t xml:space="preserve">с. </w:t>
      </w:r>
      <w:proofErr w:type="spellStart"/>
      <w:r w:rsidRPr="002F107B">
        <w:rPr>
          <w:rFonts w:ascii="Times New Roman CYR" w:eastAsia="Times New Roman" w:hAnsi="Times New Roman CYR"/>
          <w:sz w:val="24"/>
          <w:szCs w:val="24"/>
          <w:lang w:eastAsia="ru-RU"/>
        </w:rPr>
        <w:t>Шабурово</w:t>
      </w:r>
      <w:proofErr w:type="spellEnd"/>
    </w:p>
    <w:p w:rsidR="002F107B" w:rsidRPr="002F107B" w:rsidRDefault="002F107B" w:rsidP="002F107B">
      <w:pPr>
        <w:widowControl w:val="0"/>
        <w:autoSpaceDE w:val="0"/>
        <w:autoSpaceDN w:val="0"/>
        <w:spacing w:after="0" w:line="240" w:lineRule="auto"/>
        <w:jc w:val="both"/>
        <w:rPr>
          <w:rFonts w:ascii="Times New Roman" w:eastAsia="Times New Roman" w:hAnsi="Times New Roman"/>
          <w:sz w:val="28"/>
          <w:szCs w:val="28"/>
          <w:lang w:eastAsia="ru-RU"/>
        </w:rPr>
      </w:pPr>
    </w:p>
    <w:p w:rsidR="002F107B" w:rsidRPr="002F107B" w:rsidRDefault="002F107B" w:rsidP="002F107B">
      <w:pPr>
        <w:spacing w:after="0" w:line="240" w:lineRule="auto"/>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Об утверждении Порядка представления</w:t>
      </w:r>
    </w:p>
    <w:p w:rsidR="002F107B" w:rsidRPr="002F107B" w:rsidRDefault="002F107B" w:rsidP="002F107B">
      <w:pPr>
        <w:spacing w:after="0" w:line="240" w:lineRule="auto"/>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 xml:space="preserve"> и проверки достоверности сведений, </w:t>
      </w:r>
    </w:p>
    <w:p w:rsidR="002F107B" w:rsidRPr="002F107B" w:rsidRDefault="002F107B" w:rsidP="002F107B">
      <w:pPr>
        <w:spacing w:after="0" w:line="240" w:lineRule="auto"/>
        <w:rPr>
          <w:rFonts w:ascii="Times New Roman" w:eastAsia="Times New Roman" w:hAnsi="Times New Roman"/>
          <w:b/>
          <w:sz w:val="24"/>
          <w:szCs w:val="24"/>
          <w:lang w:eastAsia="ru-RU"/>
        </w:rPr>
      </w:pPr>
      <w:proofErr w:type="gramStart"/>
      <w:r w:rsidRPr="002F107B">
        <w:rPr>
          <w:rFonts w:ascii="Times New Roman" w:eastAsia="Times New Roman" w:hAnsi="Times New Roman"/>
          <w:b/>
          <w:sz w:val="24"/>
          <w:szCs w:val="24"/>
          <w:lang w:eastAsia="ru-RU"/>
        </w:rPr>
        <w:t>представляемых</w:t>
      </w:r>
      <w:proofErr w:type="gramEnd"/>
      <w:r w:rsidRPr="002F107B">
        <w:rPr>
          <w:rFonts w:ascii="Times New Roman" w:eastAsia="Times New Roman" w:hAnsi="Times New Roman"/>
          <w:b/>
          <w:sz w:val="24"/>
          <w:szCs w:val="24"/>
          <w:lang w:eastAsia="ru-RU"/>
        </w:rPr>
        <w:t xml:space="preserve"> гражданами, претендующими</w:t>
      </w:r>
    </w:p>
    <w:p w:rsidR="002F107B" w:rsidRPr="002F107B" w:rsidRDefault="002F107B" w:rsidP="002F107B">
      <w:pPr>
        <w:spacing w:after="0" w:line="240" w:lineRule="auto"/>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 xml:space="preserve"> на замещение муниципальной должности, и лицами,</w:t>
      </w:r>
    </w:p>
    <w:p w:rsidR="002F107B" w:rsidRPr="002F107B" w:rsidRDefault="002F107B" w:rsidP="002F107B">
      <w:pPr>
        <w:spacing w:after="0" w:line="240" w:lineRule="auto"/>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 xml:space="preserve"> замещающими (занимающими</w:t>
      </w:r>
      <w:proofErr w:type="gramStart"/>
      <w:r w:rsidRPr="002F107B">
        <w:rPr>
          <w:rFonts w:ascii="Times New Roman" w:eastAsia="Times New Roman" w:hAnsi="Times New Roman"/>
          <w:b/>
          <w:sz w:val="24"/>
          <w:szCs w:val="24"/>
          <w:lang w:eastAsia="ru-RU"/>
        </w:rPr>
        <w:t>)м</w:t>
      </w:r>
      <w:proofErr w:type="gramEnd"/>
      <w:r w:rsidRPr="002F107B">
        <w:rPr>
          <w:rFonts w:ascii="Times New Roman" w:eastAsia="Times New Roman" w:hAnsi="Times New Roman"/>
          <w:b/>
          <w:sz w:val="24"/>
          <w:szCs w:val="24"/>
          <w:lang w:eastAsia="ru-RU"/>
        </w:rPr>
        <w:t>униципальные</w:t>
      </w:r>
    </w:p>
    <w:p w:rsidR="002F107B" w:rsidRPr="002F107B" w:rsidRDefault="002F107B" w:rsidP="002F107B">
      <w:pPr>
        <w:spacing w:after="0" w:line="240" w:lineRule="auto"/>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 xml:space="preserve"> должности </w:t>
      </w:r>
      <w:proofErr w:type="spellStart"/>
      <w:r w:rsidRPr="002F107B">
        <w:rPr>
          <w:rFonts w:ascii="Times New Roman" w:eastAsia="Times New Roman" w:hAnsi="Times New Roman"/>
          <w:b/>
          <w:sz w:val="24"/>
          <w:szCs w:val="24"/>
          <w:lang w:eastAsia="ru-RU"/>
        </w:rPr>
        <w:t>Шабуровского</w:t>
      </w:r>
      <w:proofErr w:type="spellEnd"/>
      <w:r w:rsidRPr="002F107B">
        <w:rPr>
          <w:rFonts w:ascii="Times New Roman" w:eastAsia="Times New Roman" w:hAnsi="Times New Roman"/>
          <w:b/>
          <w:sz w:val="24"/>
          <w:szCs w:val="24"/>
          <w:lang w:eastAsia="ru-RU"/>
        </w:rPr>
        <w:t xml:space="preserve"> сельского поселения, о </w:t>
      </w:r>
      <w:proofErr w:type="gramStart"/>
      <w:r w:rsidRPr="002F107B">
        <w:rPr>
          <w:rFonts w:ascii="Times New Roman" w:eastAsia="Times New Roman" w:hAnsi="Times New Roman"/>
          <w:b/>
          <w:sz w:val="24"/>
          <w:szCs w:val="24"/>
          <w:lang w:eastAsia="ru-RU"/>
        </w:rPr>
        <w:t>своих</w:t>
      </w:r>
      <w:proofErr w:type="gramEnd"/>
      <w:r w:rsidRPr="002F107B">
        <w:rPr>
          <w:rFonts w:ascii="Times New Roman" w:eastAsia="Times New Roman" w:hAnsi="Times New Roman"/>
          <w:b/>
          <w:sz w:val="24"/>
          <w:szCs w:val="24"/>
          <w:lang w:eastAsia="ru-RU"/>
        </w:rPr>
        <w:t xml:space="preserve"> </w:t>
      </w:r>
    </w:p>
    <w:p w:rsidR="002F107B" w:rsidRPr="002F107B" w:rsidRDefault="002F107B" w:rsidP="002F107B">
      <w:pPr>
        <w:spacing w:after="0" w:line="240" w:lineRule="auto"/>
        <w:rPr>
          <w:rFonts w:ascii="Times New Roman" w:eastAsia="Times New Roman" w:hAnsi="Times New Roman"/>
          <w:b/>
          <w:sz w:val="24"/>
          <w:szCs w:val="24"/>
          <w:lang w:eastAsia="ru-RU"/>
        </w:rPr>
      </w:pPr>
      <w:proofErr w:type="gramStart"/>
      <w:r w:rsidRPr="002F107B">
        <w:rPr>
          <w:rFonts w:ascii="Times New Roman" w:eastAsia="Times New Roman" w:hAnsi="Times New Roman"/>
          <w:b/>
          <w:sz w:val="24"/>
          <w:szCs w:val="24"/>
          <w:lang w:eastAsia="ru-RU"/>
        </w:rPr>
        <w:t>доходах</w:t>
      </w:r>
      <w:proofErr w:type="gramEnd"/>
      <w:r w:rsidRPr="002F107B">
        <w:rPr>
          <w:rFonts w:ascii="Times New Roman" w:eastAsia="Times New Roman" w:hAnsi="Times New Roman"/>
          <w:b/>
          <w:sz w:val="24"/>
          <w:szCs w:val="24"/>
          <w:lang w:eastAsia="ru-RU"/>
        </w:rPr>
        <w:t>, расходах, об имуществе и обязательствах</w:t>
      </w:r>
    </w:p>
    <w:p w:rsidR="002F107B" w:rsidRPr="002F107B" w:rsidRDefault="002F107B" w:rsidP="002F107B">
      <w:pPr>
        <w:spacing w:after="0" w:line="240" w:lineRule="auto"/>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 xml:space="preserve"> имущественного характера, а также сведений о доходах,</w:t>
      </w:r>
    </w:p>
    <w:p w:rsidR="002F107B" w:rsidRPr="002F107B" w:rsidRDefault="002F107B" w:rsidP="002F107B">
      <w:pPr>
        <w:spacing w:after="0" w:line="240" w:lineRule="auto"/>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 xml:space="preserve"> расходах, об имуществе и обязательствах </w:t>
      </w:r>
      <w:proofErr w:type="gramStart"/>
      <w:r w:rsidRPr="002F107B">
        <w:rPr>
          <w:rFonts w:ascii="Times New Roman" w:eastAsia="Times New Roman" w:hAnsi="Times New Roman"/>
          <w:b/>
          <w:sz w:val="24"/>
          <w:szCs w:val="24"/>
          <w:lang w:eastAsia="ru-RU"/>
        </w:rPr>
        <w:t>имущественного</w:t>
      </w:r>
      <w:proofErr w:type="gramEnd"/>
    </w:p>
    <w:p w:rsidR="002F107B" w:rsidRPr="002F107B" w:rsidRDefault="002F107B" w:rsidP="002F107B">
      <w:pPr>
        <w:spacing w:after="0" w:line="240" w:lineRule="auto"/>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 xml:space="preserve"> характера своих супруг</w:t>
      </w:r>
      <w:proofErr w:type="gramStart"/>
      <w:r w:rsidRPr="002F107B">
        <w:rPr>
          <w:rFonts w:ascii="Times New Roman" w:eastAsia="Times New Roman" w:hAnsi="Times New Roman"/>
          <w:b/>
          <w:sz w:val="24"/>
          <w:szCs w:val="24"/>
          <w:lang w:eastAsia="ru-RU"/>
        </w:rPr>
        <w:t>и(</w:t>
      </w:r>
      <w:proofErr w:type="gramEnd"/>
      <w:r w:rsidRPr="002F107B">
        <w:rPr>
          <w:rFonts w:ascii="Times New Roman" w:eastAsia="Times New Roman" w:hAnsi="Times New Roman"/>
          <w:b/>
          <w:sz w:val="24"/>
          <w:szCs w:val="24"/>
          <w:lang w:eastAsia="ru-RU"/>
        </w:rPr>
        <w:t>супруга) и несовершеннолетних детей</w:t>
      </w:r>
    </w:p>
    <w:p w:rsidR="002F107B" w:rsidRPr="002F107B" w:rsidRDefault="002F107B" w:rsidP="002F107B">
      <w:pPr>
        <w:spacing w:after="0" w:line="240" w:lineRule="auto"/>
        <w:rPr>
          <w:rFonts w:ascii="Times New Roman" w:eastAsia="Times New Roman" w:hAnsi="Times New Roman"/>
          <w:b/>
          <w:sz w:val="28"/>
          <w:szCs w:val="28"/>
          <w:lang w:eastAsia="ru-RU"/>
        </w:rPr>
      </w:pPr>
      <w:r w:rsidRPr="002F107B">
        <w:rPr>
          <w:rFonts w:ascii="Times New Roman" w:eastAsia="Times New Roman" w:hAnsi="Times New Roman"/>
          <w:b/>
          <w:sz w:val="28"/>
          <w:szCs w:val="28"/>
          <w:lang w:eastAsia="ru-RU"/>
        </w:rPr>
        <w:t xml:space="preserve"> </w:t>
      </w:r>
      <w:r w:rsidRPr="002F107B">
        <w:rPr>
          <w:rFonts w:ascii="Times New Roman" w:eastAsia="Times New Roman" w:hAnsi="Times New Roman"/>
          <w:sz w:val="28"/>
          <w:szCs w:val="28"/>
          <w:lang w:eastAsia="ru-RU"/>
        </w:rPr>
        <w:t xml:space="preserve">      </w:t>
      </w:r>
    </w:p>
    <w:p w:rsidR="002F107B" w:rsidRPr="002F107B" w:rsidRDefault="002F107B" w:rsidP="002F107B">
      <w:pPr>
        <w:spacing w:after="0" w:line="240" w:lineRule="auto"/>
        <w:jc w:val="both"/>
        <w:rPr>
          <w:rFonts w:ascii="Times New Roman" w:eastAsia="Times New Roman" w:hAnsi="Times New Roman"/>
          <w:sz w:val="24"/>
          <w:szCs w:val="24"/>
          <w:lang w:eastAsia="ru-RU"/>
        </w:rPr>
      </w:pPr>
      <w:r w:rsidRPr="002F107B">
        <w:rPr>
          <w:rFonts w:ascii="Times New Roman" w:eastAsia="Times New Roman" w:hAnsi="Times New Roman"/>
          <w:b/>
          <w:bCs/>
          <w:sz w:val="28"/>
          <w:szCs w:val="28"/>
          <w:lang w:eastAsia="ru-RU"/>
        </w:rPr>
        <w:t xml:space="preserve">              </w:t>
      </w:r>
      <w:r w:rsidRPr="002F107B">
        <w:rPr>
          <w:rFonts w:ascii="Times New Roman" w:eastAsia="Times New Roman" w:hAnsi="Times New Roman"/>
          <w:sz w:val="28"/>
          <w:szCs w:val="28"/>
          <w:lang w:eastAsia="ru-RU"/>
        </w:rPr>
        <w:t xml:space="preserve">  </w:t>
      </w:r>
      <w:r w:rsidRPr="002F107B">
        <w:rPr>
          <w:rFonts w:ascii="Times New Roman" w:eastAsia="Times New Roman" w:hAnsi="Times New Roman"/>
          <w:sz w:val="24"/>
          <w:szCs w:val="24"/>
          <w:lang w:eastAsia="ru-RU"/>
        </w:rPr>
        <w:t xml:space="preserve">В соответствии с Федеральным законом от 25.12.2008г. № 273-ФЗ «О </w:t>
      </w:r>
      <w:proofErr w:type="gramStart"/>
      <w:r w:rsidRPr="002F107B">
        <w:rPr>
          <w:rFonts w:ascii="Times New Roman" w:eastAsia="Times New Roman" w:hAnsi="Times New Roman"/>
          <w:sz w:val="24"/>
          <w:szCs w:val="24"/>
          <w:lang w:eastAsia="ru-RU"/>
        </w:rPr>
        <w:t xml:space="preserve">противодействии коррупции», Законом Челябинской области от 04.07.2019г. №916-ЗО «О внесении изменений в статью 3-6 Закона Челябинской области «О противодействии коррупции в Челябинской области» и в целях противодействии коррупции в органах местного самоуправления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sz w:val="24"/>
          <w:szCs w:val="24"/>
          <w:lang w:eastAsia="ru-RU"/>
        </w:rPr>
        <w:t xml:space="preserve"> сельского поселения, рассмотрев протест </w:t>
      </w:r>
      <w:proofErr w:type="spellStart"/>
      <w:r w:rsidRPr="002F107B">
        <w:rPr>
          <w:rFonts w:ascii="Times New Roman" w:eastAsia="Times New Roman" w:hAnsi="Times New Roman"/>
          <w:sz w:val="24"/>
          <w:szCs w:val="24"/>
          <w:lang w:eastAsia="ru-RU"/>
        </w:rPr>
        <w:t>Каслинской</w:t>
      </w:r>
      <w:proofErr w:type="spellEnd"/>
      <w:r w:rsidRPr="002F107B">
        <w:rPr>
          <w:rFonts w:ascii="Times New Roman" w:eastAsia="Times New Roman" w:hAnsi="Times New Roman"/>
          <w:sz w:val="24"/>
          <w:szCs w:val="24"/>
          <w:lang w:eastAsia="ru-RU"/>
        </w:rPr>
        <w:t xml:space="preserve"> городской прокуратуры от «28» марта 2022г. № 48-2022</w:t>
      </w:r>
      <w:proofErr w:type="gramEnd"/>
    </w:p>
    <w:p w:rsidR="002F107B" w:rsidRPr="002F107B" w:rsidRDefault="002F107B" w:rsidP="002F107B">
      <w:pPr>
        <w:spacing w:after="0" w:line="240" w:lineRule="auto"/>
        <w:ind w:left="720"/>
        <w:contextualSpacing/>
        <w:rPr>
          <w:rFonts w:ascii="Times New Roman" w:eastAsia="Arial Unicode MS" w:hAnsi="Times New Roman"/>
          <w:b/>
          <w:color w:val="000000"/>
          <w:sz w:val="24"/>
          <w:szCs w:val="24"/>
          <w:lang w:eastAsia="ru-RU"/>
        </w:rPr>
      </w:pPr>
      <w:r w:rsidRPr="002F107B">
        <w:rPr>
          <w:rFonts w:ascii="Times New Roman" w:eastAsia="Arial Unicode MS" w:hAnsi="Times New Roman"/>
          <w:b/>
          <w:color w:val="000000"/>
          <w:sz w:val="24"/>
          <w:szCs w:val="24"/>
          <w:lang w:eastAsia="ru-RU"/>
        </w:rPr>
        <w:t xml:space="preserve">     </w:t>
      </w:r>
    </w:p>
    <w:p w:rsidR="002F107B" w:rsidRPr="005D3784" w:rsidRDefault="002F107B" w:rsidP="002F107B">
      <w:pPr>
        <w:spacing w:after="0" w:line="240" w:lineRule="auto"/>
        <w:ind w:left="720"/>
        <w:contextualSpacing/>
        <w:rPr>
          <w:rFonts w:ascii="Times New Roman" w:eastAsia="Arial Unicode MS" w:hAnsi="Times New Roman"/>
          <w:b/>
          <w:color w:val="000000"/>
          <w:sz w:val="24"/>
          <w:szCs w:val="24"/>
          <w:lang w:eastAsia="ru-RU"/>
        </w:rPr>
      </w:pPr>
      <w:r w:rsidRPr="005D3784">
        <w:rPr>
          <w:rFonts w:ascii="Times New Roman" w:eastAsia="Arial Unicode MS" w:hAnsi="Times New Roman"/>
          <w:b/>
          <w:color w:val="000000"/>
          <w:sz w:val="24"/>
          <w:szCs w:val="24"/>
          <w:lang w:eastAsia="ru-RU"/>
        </w:rPr>
        <w:t xml:space="preserve">Совет депутатов </w:t>
      </w:r>
      <w:proofErr w:type="spellStart"/>
      <w:r w:rsidRPr="005D3784">
        <w:rPr>
          <w:rFonts w:ascii="Times New Roman" w:eastAsia="Arial Unicode MS" w:hAnsi="Times New Roman"/>
          <w:b/>
          <w:color w:val="000000"/>
          <w:sz w:val="24"/>
          <w:szCs w:val="24"/>
          <w:lang w:eastAsia="ru-RU"/>
        </w:rPr>
        <w:t>Шабуровского</w:t>
      </w:r>
      <w:proofErr w:type="spellEnd"/>
      <w:r w:rsidRPr="005D3784">
        <w:rPr>
          <w:rFonts w:ascii="Times New Roman" w:eastAsia="Arial Unicode MS" w:hAnsi="Times New Roman"/>
          <w:b/>
          <w:color w:val="000000"/>
          <w:sz w:val="24"/>
          <w:szCs w:val="24"/>
          <w:lang w:eastAsia="ru-RU"/>
        </w:rPr>
        <w:t xml:space="preserve"> сельского поселения  РЕШАЕТ: </w:t>
      </w: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t xml:space="preserve">    </w:t>
      </w: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t xml:space="preserve">     1. Утвердить прилагаемый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5D3784">
        <w:rPr>
          <w:rFonts w:ascii="Times New Roman" w:eastAsia="Times New Roman" w:hAnsi="Times New Roman"/>
          <w:sz w:val="24"/>
          <w:szCs w:val="24"/>
          <w:lang w:eastAsia="ru-RU"/>
        </w:rPr>
        <w:t>Шабуровского</w:t>
      </w:r>
      <w:proofErr w:type="spellEnd"/>
      <w:r w:rsidRPr="005D3784">
        <w:rPr>
          <w:rFonts w:ascii="Times New Roman" w:eastAsia="Times New Roman" w:hAnsi="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w:t>
      </w:r>
      <w:proofErr w:type="gramStart"/>
      <w:r w:rsidRPr="005D3784">
        <w:rPr>
          <w:rFonts w:ascii="Times New Roman" w:eastAsia="Times New Roman" w:hAnsi="Times New Roman"/>
          <w:sz w:val="24"/>
          <w:szCs w:val="24"/>
          <w:lang w:eastAsia="ru-RU"/>
        </w:rPr>
        <w:t>и(</w:t>
      </w:r>
      <w:proofErr w:type="gramEnd"/>
      <w:r w:rsidRPr="005D3784">
        <w:rPr>
          <w:rFonts w:ascii="Times New Roman" w:eastAsia="Times New Roman" w:hAnsi="Times New Roman"/>
          <w:sz w:val="24"/>
          <w:szCs w:val="24"/>
          <w:lang w:eastAsia="ru-RU"/>
        </w:rPr>
        <w:t>супруга) и несовершеннолетних детей.</w:t>
      </w: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t xml:space="preserve">     2. Направить главе </w:t>
      </w:r>
      <w:proofErr w:type="spellStart"/>
      <w:r w:rsidRPr="005D3784">
        <w:rPr>
          <w:rFonts w:ascii="Times New Roman" w:eastAsia="Times New Roman" w:hAnsi="Times New Roman"/>
          <w:sz w:val="24"/>
          <w:szCs w:val="24"/>
          <w:lang w:eastAsia="ru-RU"/>
        </w:rPr>
        <w:t>Шабуровского</w:t>
      </w:r>
      <w:proofErr w:type="spellEnd"/>
      <w:r w:rsidRPr="005D3784">
        <w:rPr>
          <w:rFonts w:ascii="Times New Roman" w:eastAsia="Times New Roman" w:hAnsi="Times New Roman"/>
          <w:sz w:val="24"/>
          <w:szCs w:val="24"/>
          <w:lang w:eastAsia="ru-RU"/>
        </w:rPr>
        <w:t xml:space="preserve"> сельского поселения для подписания Порядок, утверждённый пунктом 1 настоящего решения.</w:t>
      </w: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t xml:space="preserve">     3. Настоящее решение разместить на информационных стендах </w:t>
      </w:r>
      <w:proofErr w:type="spellStart"/>
      <w:r w:rsidRPr="005D3784">
        <w:rPr>
          <w:rFonts w:ascii="Times New Roman" w:eastAsia="Times New Roman" w:hAnsi="Times New Roman"/>
          <w:sz w:val="24"/>
          <w:szCs w:val="24"/>
          <w:lang w:eastAsia="ru-RU"/>
        </w:rPr>
        <w:t>Шабуровского</w:t>
      </w:r>
      <w:proofErr w:type="spellEnd"/>
      <w:r w:rsidRPr="005D3784">
        <w:rPr>
          <w:rFonts w:ascii="Times New Roman" w:eastAsia="Times New Roman" w:hAnsi="Times New Roman"/>
          <w:sz w:val="24"/>
          <w:szCs w:val="24"/>
          <w:lang w:eastAsia="ru-RU"/>
        </w:rPr>
        <w:t xml:space="preserve"> сельского поселения, на официальном сайте администрации </w:t>
      </w:r>
      <w:proofErr w:type="spellStart"/>
      <w:r w:rsidRPr="005D3784">
        <w:rPr>
          <w:rFonts w:ascii="Times New Roman" w:eastAsia="Times New Roman" w:hAnsi="Times New Roman"/>
          <w:sz w:val="24"/>
          <w:szCs w:val="24"/>
          <w:lang w:eastAsia="ru-RU"/>
        </w:rPr>
        <w:t>Шабуровского</w:t>
      </w:r>
      <w:proofErr w:type="spellEnd"/>
      <w:r w:rsidRPr="005D3784">
        <w:rPr>
          <w:rFonts w:ascii="Times New Roman" w:eastAsia="Times New Roman" w:hAnsi="Times New Roman"/>
          <w:sz w:val="24"/>
          <w:szCs w:val="24"/>
          <w:lang w:eastAsia="ru-RU"/>
        </w:rPr>
        <w:t xml:space="preserve"> сельского поселения в сети «Интернет».  </w:t>
      </w: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t xml:space="preserve">    4. Настоящее решение вступает в силу со дня обнародовани</w:t>
      </w:r>
      <w:proofErr w:type="gramStart"/>
      <w:r w:rsidRPr="005D3784">
        <w:rPr>
          <w:rFonts w:ascii="Times New Roman" w:eastAsia="Times New Roman" w:hAnsi="Times New Roman"/>
          <w:sz w:val="24"/>
          <w:szCs w:val="24"/>
          <w:lang w:eastAsia="ru-RU"/>
        </w:rPr>
        <w:t>я(</w:t>
      </w:r>
      <w:proofErr w:type="gramEnd"/>
      <w:r w:rsidRPr="005D3784">
        <w:rPr>
          <w:rFonts w:ascii="Times New Roman" w:eastAsia="Times New Roman" w:hAnsi="Times New Roman"/>
          <w:sz w:val="24"/>
          <w:szCs w:val="24"/>
          <w:lang w:eastAsia="ru-RU"/>
        </w:rPr>
        <w:t>опубликования).</w:t>
      </w: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lastRenderedPageBreak/>
        <w:t xml:space="preserve">    5. С момента вступления в силу настоящего решения признать утратившим силу следующие решения Совета депутатов </w:t>
      </w:r>
      <w:proofErr w:type="spellStart"/>
      <w:r w:rsidRPr="005D3784">
        <w:rPr>
          <w:rFonts w:ascii="Times New Roman" w:eastAsia="Times New Roman" w:hAnsi="Times New Roman"/>
          <w:sz w:val="24"/>
          <w:szCs w:val="24"/>
          <w:lang w:eastAsia="ru-RU"/>
        </w:rPr>
        <w:t>Шабуровского</w:t>
      </w:r>
      <w:proofErr w:type="spellEnd"/>
      <w:r w:rsidRPr="005D3784">
        <w:rPr>
          <w:rFonts w:ascii="Times New Roman" w:eastAsia="Times New Roman" w:hAnsi="Times New Roman"/>
          <w:sz w:val="24"/>
          <w:szCs w:val="24"/>
          <w:lang w:eastAsia="ru-RU"/>
        </w:rPr>
        <w:t xml:space="preserve"> сельского поселения: </w:t>
      </w: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t xml:space="preserve">от 06.09.2018 г. № 156, от 23.08.2019 г. № 199, от 26.02.2022 г. № 218     </w:t>
      </w: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t xml:space="preserve">     6. Включить настоящее решение в регистр нормативных правовых актов </w:t>
      </w:r>
      <w:proofErr w:type="spellStart"/>
      <w:r w:rsidRPr="005D3784">
        <w:rPr>
          <w:rFonts w:ascii="Times New Roman" w:eastAsia="Times New Roman" w:hAnsi="Times New Roman"/>
          <w:sz w:val="24"/>
          <w:szCs w:val="24"/>
          <w:lang w:eastAsia="ru-RU"/>
        </w:rPr>
        <w:t>Шабуровского</w:t>
      </w:r>
      <w:proofErr w:type="spellEnd"/>
      <w:r w:rsidRPr="005D3784">
        <w:rPr>
          <w:rFonts w:ascii="Times New Roman" w:eastAsia="Times New Roman" w:hAnsi="Times New Roman"/>
          <w:sz w:val="24"/>
          <w:szCs w:val="24"/>
          <w:lang w:eastAsia="ru-RU"/>
        </w:rPr>
        <w:t xml:space="preserve"> сельского поселения.</w:t>
      </w: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t xml:space="preserve">     7. </w:t>
      </w:r>
      <w:proofErr w:type="gramStart"/>
      <w:r w:rsidRPr="005D3784">
        <w:rPr>
          <w:rFonts w:ascii="Times New Roman" w:eastAsia="Times New Roman" w:hAnsi="Times New Roman"/>
          <w:sz w:val="24"/>
          <w:szCs w:val="24"/>
          <w:lang w:eastAsia="ru-RU"/>
        </w:rPr>
        <w:t>Контроль за</w:t>
      </w:r>
      <w:proofErr w:type="gramEnd"/>
      <w:r w:rsidRPr="005D3784">
        <w:rPr>
          <w:rFonts w:ascii="Times New Roman" w:eastAsia="Times New Roman" w:hAnsi="Times New Roman"/>
          <w:sz w:val="24"/>
          <w:szCs w:val="24"/>
          <w:lang w:eastAsia="ru-RU"/>
        </w:rPr>
        <w:t xml:space="preserve"> исполнением настоящего решения возложить на председателя Совета депутатов </w:t>
      </w:r>
      <w:proofErr w:type="spellStart"/>
      <w:r w:rsidRPr="005D3784">
        <w:rPr>
          <w:rFonts w:ascii="Times New Roman" w:eastAsia="Times New Roman" w:hAnsi="Times New Roman"/>
          <w:sz w:val="24"/>
          <w:szCs w:val="24"/>
          <w:lang w:eastAsia="ru-RU"/>
        </w:rPr>
        <w:t>Шабуровского</w:t>
      </w:r>
      <w:proofErr w:type="spellEnd"/>
      <w:r w:rsidRPr="005D3784">
        <w:rPr>
          <w:rFonts w:ascii="Times New Roman" w:eastAsia="Times New Roman" w:hAnsi="Times New Roman"/>
          <w:sz w:val="24"/>
          <w:szCs w:val="24"/>
          <w:lang w:eastAsia="ru-RU"/>
        </w:rPr>
        <w:t xml:space="preserve"> сельского поселения  </w:t>
      </w:r>
      <w:proofErr w:type="spellStart"/>
      <w:r w:rsidRPr="005D3784">
        <w:rPr>
          <w:rFonts w:ascii="Times New Roman" w:eastAsia="Times New Roman" w:hAnsi="Times New Roman"/>
          <w:sz w:val="24"/>
          <w:szCs w:val="24"/>
          <w:lang w:eastAsia="ru-RU"/>
        </w:rPr>
        <w:t>Миндагулову</w:t>
      </w:r>
      <w:proofErr w:type="spellEnd"/>
      <w:r w:rsidRPr="005D3784">
        <w:rPr>
          <w:rFonts w:ascii="Times New Roman" w:eastAsia="Times New Roman" w:hAnsi="Times New Roman"/>
          <w:sz w:val="24"/>
          <w:szCs w:val="24"/>
          <w:lang w:eastAsia="ru-RU"/>
        </w:rPr>
        <w:t xml:space="preserve"> С.А.</w:t>
      </w:r>
    </w:p>
    <w:p w:rsidR="002F107B" w:rsidRPr="005D3784" w:rsidRDefault="002F107B" w:rsidP="002F107B">
      <w:pPr>
        <w:spacing w:after="0" w:line="240" w:lineRule="auto"/>
        <w:rPr>
          <w:rFonts w:ascii="Times New Roman" w:eastAsia="Times New Roman" w:hAnsi="Times New Roman"/>
          <w:sz w:val="24"/>
          <w:szCs w:val="24"/>
          <w:lang w:eastAsia="ru-RU"/>
        </w:rPr>
      </w:pPr>
    </w:p>
    <w:p w:rsidR="002F107B" w:rsidRPr="005D3784" w:rsidRDefault="002F107B" w:rsidP="002F107B">
      <w:pPr>
        <w:spacing w:after="0" w:line="240" w:lineRule="auto"/>
        <w:rPr>
          <w:rFonts w:ascii="Times New Roman" w:eastAsia="Times New Roman" w:hAnsi="Times New Roman"/>
          <w:sz w:val="24"/>
          <w:szCs w:val="24"/>
          <w:lang w:eastAsia="ru-RU"/>
        </w:rPr>
      </w:pPr>
    </w:p>
    <w:p w:rsidR="002F107B" w:rsidRPr="005D3784" w:rsidRDefault="002F107B" w:rsidP="002F107B">
      <w:pPr>
        <w:spacing w:after="0" w:line="240" w:lineRule="auto"/>
        <w:rPr>
          <w:rFonts w:ascii="Times New Roman" w:eastAsia="Times New Roman" w:hAnsi="Times New Roman"/>
          <w:sz w:val="24"/>
          <w:szCs w:val="24"/>
          <w:lang w:eastAsia="ru-RU"/>
        </w:rPr>
      </w:pPr>
    </w:p>
    <w:p w:rsidR="002F107B" w:rsidRPr="005D3784" w:rsidRDefault="002F107B" w:rsidP="002F107B">
      <w:pPr>
        <w:spacing w:after="0" w:line="240" w:lineRule="auto"/>
        <w:rPr>
          <w:rFonts w:ascii="Times New Roman" w:eastAsia="Times New Roman" w:hAnsi="Times New Roman"/>
          <w:sz w:val="24"/>
          <w:szCs w:val="24"/>
          <w:lang w:eastAsia="ru-RU"/>
        </w:rPr>
      </w:pPr>
      <w:r w:rsidRPr="005D3784">
        <w:rPr>
          <w:rFonts w:ascii="Times New Roman" w:eastAsia="Times New Roman" w:hAnsi="Times New Roman"/>
          <w:sz w:val="24"/>
          <w:szCs w:val="24"/>
          <w:lang w:eastAsia="ru-RU"/>
        </w:rPr>
        <w:t xml:space="preserve">Председатель Совета депутатов </w:t>
      </w:r>
    </w:p>
    <w:p w:rsidR="002F107B" w:rsidRPr="005D3784" w:rsidRDefault="002F107B" w:rsidP="002F107B">
      <w:pPr>
        <w:spacing w:after="0" w:line="240" w:lineRule="auto"/>
        <w:rPr>
          <w:rFonts w:ascii="Times New Roman" w:eastAsia="Times New Roman" w:hAnsi="Times New Roman"/>
          <w:sz w:val="24"/>
          <w:szCs w:val="24"/>
          <w:lang w:eastAsia="ru-RU"/>
        </w:rPr>
      </w:pPr>
      <w:proofErr w:type="spellStart"/>
      <w:r w:rsidRPr="005D3784">
        <w:rPr>
          <w:rFonts w:ascii="Times New Roman" w:eastAsia="Times New Roman" w:hAnsi="Times New Roman"/>
          <w:sz w:val="24"/>
          <w:szCs w:val="24"/>
          <w:lang w:eastAsia="ru-RU"/>
        </w:rPr>
        <w:t>Шабуровского</w:t>
      </w:r>
      <w:proofErr w:type="spellEnd"/>
      <w:r w:rsidRPr="005D3784">
        <w:rPr>
          <w:rFonts w:ascii="Times New Roman" w:eastAsia="Times New Roman" w:hAnsi="Times New Roman"/>
          <w:sz w:val="24"/>
          <w:szCs w:val="24"/>
          <w:lang w:eastAsia="ru-RU"/>
        </w:rPr>
        <w:t xml:space="preserve"> сельского поселения                                                      С.А. </w:t>
      </w:r>
      <w:proofErr w:type="spellStart"/>
      <w:r w:rsidRPr="005D3784">
        <w:rPr>
          <w:rFonts w:ascii="Times New Roman" w:eastAsia="Times New Roman" w:hAnsi="Times New Roman"/>
          <w:sz w:val="24"/>
          <w:szCs w:val="24"/>
          <w:lang w:eastAsia="ru-RU"/>
        </w:rPr>
        <w:t>Миндагулова</w:t>
      </w:r>
      <w:proofErr w:type="spellEnd"/>
    </w:p>
    <w:p w:rsidR="002F107B" w:rsidRPr="005D3784" w:rsidRDefault="002F107B"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2F107B" w:rsidRPr="005D3784" w:rsidRDefault="002F107B"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2F107B" w:rsidRPr="005D3784"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Pr="005D3784"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Pr="005D3784"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P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Pr="002F107B" w:rsidRDefault="002F107B"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2F107B" w:rsidRDefault="002F107B"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D3784" w:rsidRPr="002F107B" w:rsidRDefault="005D3784"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bookmarkStart w:id="0" w:name="_GoBack"/>
      <w:bookmarkEnd w:id="0"/>
    </w:p>
    <w:p w:rsidR="002F107B" w:rsidRPr="002F107B" w:rsidRDefault="002F107B" w:rsidP="002F107B">
      <w:pPr>
        <w:autoSpaceDE w:val="0"/>
        <w:autoSpaceDN w:val="0"/>
        <w:adjustRightInd w:val="0"/>
        <w:spacing w:after="0" w:line="240" w:lineRule="auto"/>
        <w:rPr>
          <w:rFonts w:ascii="Times New Roman" w:eastAsia="Times New Roman" w:hAnsi="Times New Roman"/>
          <w:sz w:val="24"/>
          <w:szCs w:val="24"/>
          <w:lang w:eastAsia="ru-RU"/>
        </w:rPr>
      </w:pPr>
    </w:p>
    <w:p w:rsidR="002F107B" w:rsidRPr="002F107B" w:rsidRDefault="002F107B"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lastRenderedPageBreak/>
        <w:t>УТВЕРЖДЕН</w:t>
      </w:r>
    </w:p>
    <w:p w:rsidR="002F107B" w:rsidRPr="002F107B" w:rsidRDefault="002F107B" w:rsidP="002F107B">
      <w:pPr>
        <w:autoSpaceDE w:val="0"/>
        <w:autoSpaceDN w:val="0"/>
        <w:adjustRightInd w:val="0"/>
        <w:spacing w:after="0" w:line="240" w:lineRule="auto"/>
        <w:jc w:val="right"/>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решением Совета  депутатов</w:t>
      </w:r>
    </w:p>
    <w:p w:rsidR="002F107B" w:rsidRPr="002F107B" w:rsidRDefault="002F107B" w:rsidP="002F107B">
      <w:pPr>
        <w:autoSpaceDE w:val="0"/>
        <w:autoSpaceDN w:val="0"/>
        <w:adjustRightInd w:val="0"/>
        <w:spacing w:after="0" w:line="240" w:lineRule="auto"/>
        <w:jc w:val="right"/>
        <w:rPr>
          <w:rFonts w:ascii="Times New Roman" w:eastAsia="Times New Roman" w:hAnsi="Times New Roman"/>
          <w:sz w:val="24"/>
          <w:szCs w:val="24"/>
          <w:lang w:eastAsia="ru-RU"/>
        </w:rPr>
      </w:pP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sz w:val="24"/>
          <w:szCs w:val="24"/>
          <w:lang w:eastAsia="ru-RU"/>
        </w:rPr>
        <w:t xml:space="preserve"> сельского поселения</w:t>
      </w:r>
    </w:p>
    <w:p w:rsidR="002F107B" w:rsidRPr="002F107B" w:rsidRDefault="002F107B" w:rsidP="002F107B">
      <w:pPr>
        <w:autoSpaceDE w:val="0"/>
        <w:autoSpaceDN w:val="0"/>
        <w:adjustRightInd w:val="0"/>
        <w:spacing w:after="0" w:line="240" w:lineRule="auto"/>
        <w:jc w:val="right"/>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27</w:t>
      </w:r>
      <w:r w:rsidRPr="002F107B">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апреля</w:t>
      </w:r>
      <w:r w:rsidRPr="002F107B">
        <w:rPr>
          <w:rFonts w:ascii="Times New Roman" w:eastAsia="Times New Roman" w:hAnsi="Times New Roman"/>
          <w:sz w:val="24"/>
          <w:szCs w:val="24"/>
          <w:lang w:eastAsia="ru-RU"/>
        </w:rPr>
        <w:t xml:space="preserve">    2022г  №  </w:t>
      </w:r>
      <w:r>
        <w:rPr>
          <w:rFonts w:ascii="Times New Roman" w:eastAsia="Times New Roman" w:hAnsi="Times New Roman"/>
          <w:sz w:val="24"/>
          <w:szCs w:val="24"/>
          <w:lang w:eastAsia="ru-RU"/>
        </w:rPr>
        <w:t>84</w:t>
      </w:r>
      <w:r w:rsidRPr="002F107B">
        <w:rPr>
          <w:rFonts w:ascii="Times New Roman" w:eastAsia="Times New Roman" w:hAnsi="Times New Roman"/>
          <w:sz w:val="24"/>
          <w:szCs w:val="24"/>
          <w:lang w:eastAsia="ru-RU"/>
        </w:rPr>
        <w:t xml:space="preserve">      </w:t>
      </w:r>
    </w:p>
    <w:p w:rsidR="002F107B" w:rsidRPr="002F107B" w:rsidRDefault="002F107B" w:rsidP="002F107B">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2F107B" w:rsidRPr="002F107B" w:rsidRDefault="002F107B" w:rsidP="002F107B">
      <w:pPr>
        <w:autoSpaceDE w:val="0"/>
        <w:autoSpaceDN w:val="0"/>
        <w:adjustRightInd w:val="0"/>
        <w:spacing w:after="0" w:line="240" w:lineRule="auto"/>
        <w:ind w:firstLine="540"/>
        <w:jc w:val="right"/>
        <w:rPr>
          <w:rFonts w:ascii="Times New Roman" w:eastAsia="Times New Roman" w:hAnsi="Times New Roman"/>
          <w:b/>
          <w:sz w:val="24"/>
          <w:szCs w:val="24"/>
          <w:lang w:eastAsia="ru-RU"/>
        </w:rPr>
      </w:pPr>
    </w:p>
    <w:p w:rsidR="002F107B" w:rsidRPr="002F107B" w:rsidRDefault="002F107B" w:rsidP="002F107B">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 xml:space="preserve">ПОРЯДОК </w:t>
      </w:r>
    </w:p>
    <w:p w:rsidR="002F107B" w:rsidRPr="002F107B" w:rsidRDefault="002F107B" w:rsidP="002F107B">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2F107B">
        <w:rPr>
          <w:rFonts w:ascii="Times New Roman" w:eastAsia="Times New Roman" w:hAnsi="Times New Roman"/>
          <w:b/>
          <w:sz w:val="24"/>
          <w:szCs w:val="24"/>
          <w:lang w:eastAsia="ru-RU"/>
        </w:rPr>
        <w:t xml:space="preserve">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2F107B">
        <w:rPr>
          <w:rFonts w:ascii="Times New Roman" w:eastAsia="Times New Roman" w:hAnsi="Times New Roman"/>
          <w:b/>
          <w:sz w:val="24"/>
          <w:szCs w:val="24"/>
          <w:lang w:eastAsia="ru-RU"/>
        </w:rPr>
        <w:t>Шабуровского</w:t>
      </w:r>
      <w:proofErr w:type="spellEnd"/>
      <w:r w:rsidRPr="002F107B">
        <w:rPr>
          <w:rFonts w:ascii="Times New Roman" w:eastAsia="Times New Roman" w:hAnsi="Times New Roman"/>
          <w:b/>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2F107B" w:rsidRPr="002F107B" w:rsidRDefault="002F107B" w:rsidP="002F107B">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2F107B" w:rsidRPr="002F107B" w:rsidRDefault="002F107B" w:rsidP="002F107B">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 w:name="Par2"/>
      <w:bookmarkEnd w:id="1"/>
      <w:r w:rsidRPr="002F107B">
        <w:rPr>
          <w:rFonts w:ascii="Times New Roman" w:eastAsia="Times New Roman" w:hAnsi="Times New Roman"/>
          <w:sz w:val="24"/>
          <w:szCs w:val="24"/>
          <w:lang w:eastAsia="ru-RU"/>
        </w:rPr>
        <w:t xml:space="preserve">1. </w:t>
      </w:r>
      <w:proofErr w:type="gramStart"/>
      <w:r w:rsidRPr="002F107B">
        <w:rPr>
          <w:rFonts w:ascii="Times New Roman" w:eastAsia="Times New Roman" w:hAnsi="Times New Roman"/>
          <w:sz w:val="24"/>
          <w:szCs w:val="24"/>
          <w:lang w:eastAsia="ru-RU"/>
        </w:rPr>
        <w:t>Настоящим Порядком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Порядок) определяется порядок представления и проверки достоверности сведений, представляемых гражданами, претендующими</w:t>
      </w:r>
      <w:proofErr w:type="gramEnd"/>
      <w:r w:rsidRPr="002F107B">
        <w:rPr>
          <w:rFonts w:ascii="Times New Roman" w:eastAsia="Times New Roman" w:hAnsi="Times New Roman"/>
          <w:sz w:val="24"/>
          <w:szCs w:val="24"/>
          <w:lang w:eastAsia="ru-RU"/>
        </w:rPr>
        <w:t xml:space="preserve"> </w:t>
      </w:r>
      <w:proofErr w:type="gramStart"/>
      <w:r w:rsidRPr="002F107B">
        <w:rPr>
          <w:rFonts w:ascii="Times New Roman" w:eastAsia="Times New Roman" w:hAnsi="Times New Roman"/>
          <w:sz w:val="24"/>
          <w:szCs w:val="24"/>
          <w:lang w:eastAsia="ru-RU"/>
        </w:rPr>
        <w:t xml:space="preserve">на замещение муниципальной должности, и лицами, замещающими (занимающими) муниципальные должности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2F107B" w:rsidRPr="002F107B" w:rsidRDefault="002F107B" w:rsidP="002F107B">
      <w:pPr>
        <w:spacing w:after="0" w:line="240" w:lineRule="auto"/>
        <w:ind w:firstLine="709"/>
        <w:jc w:val="both"/>
        <w:textAlignment w:val="top"/>
        <w:rPr>
          <w:rFonts w:ascii="Times New Roman" w:eastAsia="Times New Roman" w:hAnsi="Times New Roman"/>
          <w:sz w:val="18"/>
          <w:szCs w:val="18"/>
          <w:lang w:eastAsia="ru-RU"/>
        </w:rPr>
      </w:pPr>
      <w:r w:rsidRPr="002F107B">
        <w:rPr>
          <w:rFonts w:ascii="Times New Roman" w:eastAsia="Times New Roman" w:hAnsi="Times New Roman"/>
          <w:sz w:val="24"/>
          <w:szCs w:val="24"/>
          <w:lang w:eastAsia="ru-RU"/>
        </w:rPr>
        <w:t xml:space="preserve">2. Настоящий Порядок распространяется на граждан, претендующих на замещение муниципальной должности, и лиц, замещающих (занимающих) муниципальные должности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sz w:val="24"/>
          <w:szCs w:val="24"/>
          <w:lang w:eastAsia="ru-RU"/>
        </w:rPr>
        <w:t xml:space="preserve"> сельского поселения независимо от постоянной, либо непостоянной основы осуществления полномочий.</w:t>
      </w:r>
    </w:p>
    <w:p w:rsidR="002F107B" w:rsidRPr="002F107B" w:rsidRDefault="002F107B" w:rsidP="002F107B">
      <w:pPr>
        <w:spacing w:after="0" w:line="240" w:lineRule="auto"/>
        <w:ind w:firstLine="709"/>
        <w:jc w:val="both"/>
        <w:textAlignment w:val="top"/>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2F107B" w:rsidRPr="002F107B" w:rsidRDefault="002F107B" w:rsidP="002F107B">
      <w:pPr>
        <w:spacing w:after="0" w:line="240" w:lineRule="auto"/>
        <w:ind w:firstLine="709"/>
        <w:jc w:val="both"/>
        <w:textAlignment w:val="top"/>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1) гражданами, претендующими на замещение муниципальной должности - сведения о доходах, об имуществе и обязательствах имущественного характера</w:t>
      </w:r>
      <w:r w:rsidRPr="002F107B">
        <w:rPr>
          <w:rFonts w:ascii="Times New Roman" w:eastAsia="Times New Roman" w:hAnsi="Times New Roman"/>
          <w:sz w:val="24"/>
          <w:szCs w:val="24"/>
          <w:lang w:eastAsia="ru-RU"/>
        </w:rPr>
        <w:t xml:space="preserve"> </w:t>
      </w:r>
      <w:r w:rsidRPr="002F107B">
        <w:rPr>
          <w:rFonts w:ascii="Times New Roman" w:eastAsia="Times New Roman" w:hAnsi="Times New Roman"/>
          <w:iCs/>
          <w:sz w:val="24"/>
          <w:szCs w:val="24"/>
          <w:lang w:eastAsia="ru-RU"/>
        </w:rPr>
        <w:t>при наделении полномочиями по должности (назначении, избрании на должность);</w:t>
      </w:r>
    </w:p>
    <w:p w:rsidR="002F107B" w:rsidRPr="002F107B" w:rsidRDefault="002F107B" w:rsidP="002F107B">
      <w:pPr>
        <w:spacing w:after="0" w:line="240" w:lineRule="auto"/>
        <w:ind w:firstLine="709"/>
        <w:jc w:val="both"/>
        <w:textAlignment w:val="top"/>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 xml:space="preserve">2) лицами, замещающими (занимающими) муниципальные должности - сведения о доходах, расходах, об имуществе и обязательствах имущественного характера ежегодно не позднее 30 апреля года, следующего за </w:t>
      </w:r>
      <w:proofErr w:type="gramStart"/>
      <w:r w:rsidRPr="002F107B">
        <w:rPr>
          <w:rFonts w:ascii="Times New Roman" w:eastAsia="Times New Roman" w:hAnsi="Times New Roman"/>
          <w:iCs/>
          <w:sz w:val="24"/>
          <w:szCs w:val="24"/>
          <w:lang w:eastAsia="ru-RU"/>
        </w:rPr>
        <w:t>отчетным</w:t>
      </w:r>
      <w:proofErr w:type="gramEnd"/>
      <w:r w:rsidRPr="002F107B">
        <w:rPr>
          <w:rFonts w:ascii="Times New Roman" w:eastAsia="Times New Roman" w:hAnsi="Times New Roman"/>
          <w:iCs/>
          <w:sz w:val="24"/>
          <w:szCs w:val="24"/>
          <w:lang w:eastAsia="ru-RU"/>
        </w:rPr>
        <w:t>.</w:t>
      </w:r>
    </w:p>
    <w:p w:rsidR="002F107B" w:rsidRPr="002F107B" w:rsidRDefault="002F107B" w:rsidP="002F107B">
      <w:pPr>
        <w:spacing w:after="0" w:line="240" w:lineRule="auto"/>
        <w:ind w:firstLine="709"/>
        <w:jc w:val="both"/>
        <w:textAlignment w:val="top"/>
        <w:rPr>
          <w:rFonts w:ascii="Times New Roman" w:eastAsia="Times New Roman" w:hAnsi="Times New Roman"/>
          <w:iCs/>
          <w:sz w:val="24"/>
          <w:szCs w:val="24"/>
          <w:lang w:eastAsia="ru-RU"/>
        </w:rPr>
      </w:pPr>
      <w:proofErr w:type="gramStart"/>
      <w:r w:rsidRPr="002F107B">
        <w:rPr>
          <w:rFonts w:ascii="Times New Roman" w:eastAsia="Times New Roman" w:hAnsi="Times New Roman"/>
          <w:sz w:val="24"/>
          <w:szCs w:val="24"/>
          <w:lang w:eastAsia="ru-RU"/>
        </w:rPr>
        <w:t xml:space="preserve">3)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депутатами, передачи им вакантных депутатских мандатов или прекращения осуществления ими полномочий на постоянной основе, а также не позднее 30 апреля каждого года, следующего за годом совершения сделок, предусмотренных </w:t>
      </w:r>
      <w:hyperlink r:id="rId11" w:history="1">
        <w:r w:rsidRPr="002F107B">
          <w:rPr>
            <w:rFonts w:ascii="Times New Roman" w:eastAsia="Times New Roman" w:hAnsi="Times New Roman"/>
            <w:sz w:val="24"/>
            <w:szCs w:val="24"/>
            <w:lang w:eastAsia="ru-RU"/>
          </w:rPr>
          <w:t>частью 1 статьи 3</w:t>
        </w:r>
      </w:hyperlink>
      <w:r w:rsidRPr="002F107B">
        <w:rPr>
          <w:rFonts w:ascii="Times New Roman" w:eastAsia="Times New Roman" w:hAnsi="Times New Roman"/>
          <w:sz w:val="24"/>
          <w:szCs w:val="24"/>
          <w:lang w:eastAsia="ru-RU"/>
        </w:rPr>
        <w:t xml:space="preserve"> Федерального закона «О контроле</w:t>
      </w:r>
      <w:proofErr w:type="gramEnd"/>
      <w:r w:rsidRPr="002F107B">
        <w:rPr>
          <w:rFonts w:ascii="Times New Roman" w:eastAsia="Times New Roman" w:hAnsi="Times New Roman"/>
          <w:sz w:val="24"/>
          <w:szCs w:val="24"/>
          <w:lang w:eastAsia="ru-RU"/>
        </w:rPr>
        <w:t xml:space="preserve"> за соответствием расходов лиц, замещающих государственные должности, и иных лиц их доходам».</w:t>
      </w:r>
    </w:p>
    <w:p w:rsidR="002F107B" w:rsidRPr="002F107B" w:rsidRDefault="002F107B" w:rsidP="002F107B">
      <w:pPr>
        <w:tabs>
          <w:tab w:val="left" w:pos="9837"/>
        </w:tabs>
        <w:spacing w:after="0" w:line="240" w:lineRule="auto"/>
        <w:ind w:firstLine="709"/>
        <w:jc w:val="both"/>
        <w:rPr>
          <w:rFonts w:ascii="Times New Roman" w:eastAsia="Times New Roman" w:hAnsi="Times New Roman"/>
          <w:iCs/>
          <w:sz w:val="24"/>
          <w:szCs w:val="24"/>
          <w:lang w:eastAsia="ru-RU"/>
        </w:rPr>
      </w:pPr>
      <w:r w:rsidRPr="002F107B">
        <w:rPr>
          <w:rFonts w:ascii="Times New Roman" w:eastAsia="Times New Roman" w:hAnsi="Times New Roman"/>
          <w:sz w:val="24"/>
          <w:szCs w:val="24"/>
          <w:lang w:eastAsia="ru-RU"/>
        </w:rPr>
        <w:lastRenderedPageBreak/>
        <w:t>4.</w:t>
      </w:r>
      <w:r w:rsidRPr="002F107B">
        <w:rPr>
          <w:rFonts w:ascii="Times New Roman" w:eastAsia="Times New Roman" w:hAnsi="Times New Roman"/>
          <w:iCs/>
          <w:sz w:val="24"/>
          <w:szCs w:val="24"/>
          <w:lang w:eastAsia="ru-RU"/>
        </w:rPr>
        <w:t xml:space="preserve"> Сведения о доходах, расходах, об имуществе и обязательствах имущественного характера направляются должностным лицам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sz w:val="24"/>
          <w:szCs w:val="24"/>
          <w:lang w:eastAsia="ru-RU"/>
        </w:rPr>
        <w:t xml:space="preserve"> </w:t>
      </w:r>
      <w:r w:rsidRPr="002F107B">
        <w:rPr>
          <w:rFonts w:ascii="Times New Roman" w:eastAsia="Times New Roman" w:hAnsi="Times New Roman"/>
          <w:iCs/>
          <w:sz w:val="24"/>
          <w:szCs w:val="24"/>
          <w:lang w:eastAsia="ru-RU"/>
        </w:rPr>
        <w:t>сельского поселения, ответственным за работу по профилактике коррупционных и иных правонарушений.</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4.1. Граждане,</w:t>
      </w:r>
      <w:r w:rsidRPr="002F107B">
        <w:rPr>
          <w:rFonts w:ascii="Times New Roman" w:eastAsia="Times New Roman" w:hAnsi="Times New Roman"/>
          <w:color w:val="000000"/>
          <w:sz w:val="24"/>
          <w:szCs w:val="24"/>
          <w:shd w:val="clear" w:color="auto" w:fill="FFFFFF"/>
          <w:lang w:eastAsia="ru-RU"/>
        </w:rPr>
        <w:t xml:space="preserve"> </w:t>
      </w:r>
      <w:r w:rsidRPr="002F107B">
        <w:rPr>
          <w:rFonts w:ascii="Times New Roman" w:eastAsia="Times New Roman" w:hAnsi="Times New Roman"/>
          <w:iCs/>
          <w:sz w:val="24"/>
          <w:szCs w:val="24"/>
          <w:lang w:eastAsia="ru-RU"/>
        </w:rPr>
        <w:t>претендующие на замещение муниципальной должности, направляют сведения о доходах, об имуществе и обязательствах имущественного характера:</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 xml:space="preserve">1) при наделении полномочиями депутата Совета депутатов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sz w:val="24"/>
          <w:szCs w:val="24"/>
          <w:lang w:eastAsia="ru-RU"/>
        </w:rPr>
        <w:t xml:space="preserve"> </w:t>
      </w:r>
      <w:r w:rsidRPr="002F107B">
        <w:rPr>
          <w:rFonts w:ascii="Times New Roman" w:eastAsia="Times New Roman" w:hAnsi="Times New Roman"/>
          <w:iCs/>
          <w:sz w:val="24"/>
          <w:szCs w:val="24"/>
          <w:lang w:eastAsia="ru-RU"/>
        </w:rPr>
        <w:t xml:space="preserve">сельского поселения должностному лицу Совета депутатов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iCs/>
          <w:sz w:val="24"/>
          <w:szCs w:val="24"/>
          <w:lang w:eastAsia="ru-RU"/>
        </w:rPr>
        <w:t xml:space="preserve"> сельского поселения ответственному за работу по профилактике коррупционных и иных правонарушений;</w:t>
      </w:r>
    </w:p>
    <w:p w:rsidR="002F107B" w:rsidRPr="002F107B" w:rsidRDefault="002F107B" w:rsidP="002F107B">
      <w:pPr>
        <w:tabs>
          <w:tab w:val="left" w:pos="9837"/>
        </w:tabs>
        <w:spacing w:after="0" w:line="240" w:lineRule="auto"/>
        <w:ind w:firstLine="709"/>
        <w:jc w:val="both"/>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 xml:space="preserve">2) при избрании на должность главы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iCs/>
          <w:sz w:val="24"/>
          <w:szCs w:val="24"/>
          <w:lang w:eastAsia="ru-RU"/>
        </w:rPr>
        <w:t xml:space="preserve"> сельского поселения должностному лицу администрации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iCs/>
          <w:sz w:val="24"/>
          <w:szCs w:val="24"/>
          <w:lang w:eastAsia="ru-RU"/>
        </w:rPr>
        <w:t xml:space="preserve"> сельского поселения ответственному за работу по профилактике коррупционных и иных правонарушений.</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 xml:space="preserve">4.2. Лица, замещающие (занимающие) муниципальные должности - депутат Совета депутатов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iCs/>
          <w:sz w:val="24"/>
          <w:szCs w:val="24"/>
          <w:lang w:eastAsia="ru-RU"/>
        </w:rPr>
        <w:t xml:space="preserve"> сельского поселения, направляют сведения о доходах, расходах, об имуществе и обязательствах имущественного характера должностному лицу Совета депутатов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iCs/>
          <w:sz w:val="24"/>
          <w:szCs w:val="24"/>
          <w:lang w:eastAsia="ru-RU"/>
        </w:rPr>
        <w:t xml:space="preserve"> сельского поселения, ответственному за работу по профилактике коррупционных и иных правонарушений.</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iCs/>
          <w:sz w:val="24"/>
          <w:szCs w:val="24"/>
          <w:lang w:eastAsia="ru-RU"/>
        </w:rPr>
      </w:pPr>
      <w:r w:rsidRPr="002F107B">
        <w:rPr>
          <w:rFonts w:ascii="Times New Roman" w:eastAsia="Times New Roman" w:hAnsi="Times New Roman"/>
          <w:sz w:val="24"/>
          <w:szCs w:val="24"/>
          <w:lang w:eastAsia="ru-RU"/>
        </w:rPr>
        <w:t>В случае</w:t>
      </w:r>
      <w:proofErr w:type="gramStart"/>
      <w:r w:rsidRPr="002F107B">
        <w:rPr>
          <w:rFonts w:ascii="Times New Roman" w:eastAsia="Times New Roman" w:hAnsi="Times New Roman"/>
          <w:sz w:val="24"/>
          <w:szCs w:val="24"/>
          <w:lang w:eastAsia="ru-RU"/>
        </w:rPr>
        <w:t>,</w:t>
      </w:r>
      <w:proofErr w:type="gramEnd"/>
      <w:r w:rsidRPr="002F107B">
        <w:rPr>
          <w:rFonts w:ascii="Times New Roman" w:eastAsia="Times New Roman" w:hAnsi="Times New Roman"/>
          <w:sz w:val="24"/>
          <w:szCs w:val="24"/>
          <w:lang w:eastAsia="ru-RU"/>
        </w:rPr>
        <w:t xml:space="preserve"> если лица, указанные в подпункте 3 пункта </w:t>
      </w:r>
      <w:hyperlink r:id="rId12" w:history="1">
        <w:r w:rsidRPr="002F107B">
          <w:rPr>
            <w:rFonts w:ascii="Times New Roman" w:eastAsia="Times New Roman" w:hAnsi="Times New Roman"/>
            <w:sz w:val="24"/>
            <w:szCs w:val="24"/>
            <w:lang w:eastAsia="ru-RU"/>
          </w:rPr>
          <w:t>3</w:t>
        </w:r>
      </w:hyperlink>
      <w:r w:rsidRPr="002F107B">
        <w:rPr>
          <w:rFonts w:ascii="Times New Roman" w:eastAsia="Times New Roman" w:hAnsi="Times New Roman"/>
          <w:sz w:val="24"/>
          <w:szCs w:val="24"/>
          <w:lang w:eastAsia="ru-RU"/>
        </w:rPr>
        <w:t xml:space="preserve"> настоящего порядка, в течение отчетного периода не совершали сделки, предусмотренные </w:t>
      </w:r>
      <w:hyperlink r:id="rId13" w:history="1">
        <w:r w:rsidRPr="002F107B">
          <w:rPr>
            <w:rFonts w:ascii="Times New Roman" w:eastAsia="Times New Roman" w:hAnsi="Times New Roman"/>
            <w:sz w:val="24"/>
            <w:szCs w:val="24"/>
            <w:lang w:eastAsia="ru-RU"/>
          </w:rPr>
          <w:t>частью 1 статьи 3</w:t>
        </w:r>
      </w:hyperlink>
      <w:r w:rsidRPr="002F107B">
        <w:rPr>
          <w:rFonts w:ascii="Times New Roman" w:eastAsia="Times New Roman" w:hAnsi="Times New Roman"/>
          <w:sz w:val="24"/>
          <w:szCs w:val="24"/>
          <w:lang w:eastAsia="ru-RU"/>
        </w:rPr>
        <w:t xml:space="preserve"> Федерального закона «О контроле за соответствием расходов лиц, замещающих государственные должности, и иных лиц их доходам», данные лица направляют должностному лицу Совета депутатов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sz w:val="24"/>
          <w:szCs w:val="24"/>
          <w:lang w:eastAsia="ru-RU"/>
        </w:rPr>
        <w:t xml:space="preserve"> сельского поселения, ответственному за работу по профилактике коррупционных и иных правонарушений, в срок до 30 апреля года, следующего за </w:t>
      </w:r>
      <w:proofErr w:type="gramStart"/>
      <w:r w:rsidRPr="002F107B">
        <w:rPr>
          <w:rFonts w:ascii="Times New Roman" w:eastAsia="Times New Roman" w:hAnsi="Times New Roman"/>
          <w:sz w:val="24"/>
          <w:szCs w:val="24"/>
          <w:lang w:eastAsia="ru-RU"/>
        </w:rPr>
        <w:t>отчетным</w:t>
      </w:r>
      <w:proofErr w:type="gramEnd"/>
      <w:r w:rsidRPr="002F107B">
        <w:rPr>
          <w:rFonts w:ascii="Times New Roman" w:eastAsia="Times New Roman" w:hAnsi="Times New Roman"/>
          <w:sz w:val="24"/>
          <w:szCs w:val="24"/>
          <w:lang w:eastAsia="ru-RU"/>
        </w:rPr>
        <w:t>, информацию об этом в письменной форме.</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 xml:space="preserve">4.3. Лицо, замещающее (занимающее) муниципальную должность главы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iCs/>
          <w:sz w:val="24"/>
          <w:szCs w:val="24"/>
          <w:lang w:eastAsia="ru-RU"/>
        </w:rPr>
        <w:t xml:space="preserve"> сельского поселения направляет сведения о доходах, расходах, об имуществе и обязательствах имущественного характера должностному лицу администрации</w:t>
      </w:r>
      <w:r w:rsidRPr="002F107B">
        <w:rPr>
          <w:rFonts w:ascii="Times New Roman" w:eastAsia="Times New Roman" w:hAnsi="Times New Roman"/>
          <w:sz w:val="24"/>
          <w:szCs w:val="24"/>
          <w:lang w:eastAsia="ru-RU"/>
        </w:rPr>
        <w:t xml:space="preserve"> </w:t>
      </w: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iCs/>
          <w:sz w:val="24"/>
          <w:szCs w:val="24"/>
          <w:lang w:eastAsia="ru-RU"/>
        </w:rPr>
        <w:t xml:space="preserve"> сельского поселения.</w:t>
      </w:r>
    </w:p>
    <w:p w:rsidR="002F107B" w:rsidRPr="002F107B" w:rsidRDefault="002F107B" w:rsidP="002F10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 xml:space="preserve">5.Для представления Губернатору Челябинской области сведения о доходах, расходах, об имуществе и обязательствах имущественного характера направляются должностным лицом органа местного самоуправления, ответственным за работу по профилактике коррупционных и иных правонарушений, в </w:t>
      </w:r>
      <w:r w:rsidRPr="002F107B">
        <w:rPr>
          <w:rFonts w:ascii="Times New Roman" w:eastAsia="Times New Roman" w:hAnsi="Times New Roman"/>
          <w:b/>
          <w:sz w:val="24"/>
          <w:szCs w:val="24"/>
          <w:lang w:eastAsia="ru-RU"/>
        </w:rPr>
        <w:t>Управление по профилактике коррупционных и иных правонарушений в Челябинской области</w:t>
      </w:r>
      <w:r w:rsidRPr="002F107B">
        <w:rPr>
          <w:rFonts w:ascii="Times New Roman" w:eastAsia="Times New Roman" w:hAnsi="Times New Roman"/>
          <w:sz w:val="24"/>
          <w:szCs w:val="24"/>
          <w:lang w:eastAsia="ru-RU"/>
        </w:rPr>
        <w:t xml:space="preserve"> в следующие сроки:</w:t>
      </w:r>
    </w:p>
    <w:p w:rsidR="002F107B" w:rsidRPr="002F107B" w:rsidRDefault="002F107B" w:rsidP="002F10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 xml:space="preserve">сведения, представляемые гражданами, претендующими на замещение муниципальной должности, - не позднее четырнадцати календарных дней </w:t>
      </w:r>
      <w:proofErr w:type="gramStart"/>
      <w:r w:rsidRPr="002F107B">
        <w:rPr>
          <w:rFonts w:ascii="Times New Roman" w:eastAsia="Times New Roman" w:hAnsi="Times New Roman"/>
          <w:sz w:val="24"/>
          <w:szCs w:val="24"/>
          <w:lang w:eastAsia="ru-RU"/>
        </w:rPr>
        <w:t>с даты наделения</w:t>
      </w:r>
      <w:proofErr w:type="gramEnd"/>
      <w:r w:rsidRPr="002F107B">
        <w:rPr>
          <w:rFonts w:ascii="Times New Roman" w:eastAsia="Times New Roman" w:hAnsi="Times New Roman"/>
          <w:sz w:val="24"/>
          <w:szCs w:val="24"/>
          <w:lang w:eastAsia="ru-RU"/>
        </w:rPr>
        <w:t xml:space="preserve"> гражданина полномочиями по муниципальной должности (назначения, избрания на муниципальную должность);</w:t>
      </w:r>
    </w:p>
    <w:p w:rsidR="002F107B" w:rsidRPr="002F107B" w:rsidRDefault="002F107B" w:rsidP="002F107B">
      <w:pPr>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2F107B">
        <w:rPr>
          <w:rFonts w:ascii="Times New Roman" w:eastAsia="Times New Roman" w:hAnsi="Times New Roman"/>
          <w:sz w:val="24"/>
          <w:szCs w:val="24"/>
          <w:lang w:eastAsia="ru-RU"/>
        </w:rPr>
        <w:t xml:space="preserve">сведения, представляемые лицами, замещающими (занимающими) муниципальные должности, - </w:t>
      </w:r>
      <w:r w:rsidRPr="002F107B">
        <w:rPr>
          <w:rFonts w:ascii="Times New Roman" w:eastAsia="Times New Roman" w:hAnsi="Times New Roman"/>
          <w:b/>
          <w:sz w:val="24"/>
          <w:szCs w:val="24"/>
          <w:lang w:eastAsia="ru-RU"/>
        </w:rPr>
        <w:t>не позднее трех рабочих дней</w:t>
      </w:r>
      <w:r w:rsidRPr="002F107B">
        <w:rPr>
          <w:rFonts w:ascii="Times New Roman" w:eastAsia="Times New Roman" w:hAnsi="Times New Roman"/>
          <w:sz w:val="24"/>
          <w:szCs w:val="24"/>
          <w:lang w:eastAsia="ru-RU"/>
        </w:rPr>
        <w:t xml:space="preserve"> после окончания срока, указанного в подпункте 2 пункта 3 настоящего Порядка». </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b/>
          <w:sz w:val="24"/>
          <w:szCs w:val="24"/>
          <w:lang w:eastAsia="ru-RU"/>
        </w:rPr>
      </w:pPr>
      <w:proofErr w:type="gramStart"/>
      <w:r w:rsidRPr="002F107B">
        <w:rPr>
          <w:rFonts w:ascii="Times New Roman" w:eastAsia="Times New Roman" w:hAnsi="Times New Roman"/>
          <w:b/>
          <w:sz w:val="24"/>
          <w:szCs w:val="24"/>
          <w:lang w:eastAsia="ru-RU"/>
        </w:rPr>
        <w:t xml:space="preserve">Для представления Губернатору Челябинской области информация, указанная в </w:t>
      </w:r>
      <w:hyperlink r:id="rId14" w:history="1">
        <w:r w:rsidRPr="002F107B">
          <w:rPr>
            <w:rFonts w:ascii="Times New Roman" w:eastAsia="Times New Roman" w:hAnsi="Times New Roman"/>
            <w:b/>
            <w:sz w:val="24"/>
            <w:szCs w:val="24"/>
            <w:lang w:eastAsia="ru-RU"/>
          </w:rPr>
          <w:t>абзаце втором</w:t>
        </w:r>
      </w:hyperlink>
      <w:r w:rsidRPr="002F107B">
        <w:rPr>
          <w:rFonts w:ascii="Times New Roman" w:eastAsia="Times New Roman" w:hAnsi="Times New Roman"/>
          <w:b/>
          <w:sz w:val="24"/>
          <w:szCs w:val="24"/>
          <w:lang w:eastAsia="ru-RU"/>
        </w:rPr>
        <w:t xml:space="preserve"> пункта 4.2, направляется должностным лицом Совета депутатов </w:t>
      </w:r>
      <w:proofErr w:type="spellStart"/>
      <w:r w:rsidRPr="002F107B">
        <w:rPr>
          <w:rFonts w:ascii="Times New Roman" w:eastAsia="Times New Roman" w:hAnsi="Times New Roman"/>
          <w:b/>
          <w:sz w:val="24"/>
          <w:szCs w:val="24"/>
          <w:lang w:eastAsia="ru-RU"/>
        </w:rPr>
        <w:t>Шабуровского</w:t>
      </w:r>
      <w:proofErr w:type="spellEnd"/>
      <w:r w:rsidRPr="002F107B">
        <w:rPr>
          <w:rFonts w:ascii="Times New Roman" w:eastAsia="Times New Roman" w:hAnsi="Times New Roman"/>
          <w:b/>
          <w:sz w:val="24"/>
          <w:szCs w:val="24"/>
          <w:lang w:eastAsia="ru-RU"/>
        </w:rPr>
        <w:t xml:space="preserve"> сельского поселения, ответственным за работу по профилактике коррупционных и иных правонарушений, в Управление </w:t>
      </w:r>
      <w:r w:rsidRPr="002F107B">
        <w:rPr>
          <w:rFonts w:ascii="Times New Roman" w:eastAsia="Times New Roman" w:hAnsi="Times New Roman"/>
          <w:b/>
          <w:szCs w:val="20"/>
          <w:lang w:eastAsia="ru-RU"/>
        </w:rPr>
        <w:t>по профилактике коррупционных и иных правонарушений в</w:t>
      </w:r>
      <w:r w:rsidRPr="002F107B">
        <w:rPr>
          <w:rFonts w:ascii="Times New Roman" w:eastAsia="Times New Roman" w:hAnsi="Times New Roman"/>
          <w:b/>
          <w:sz w:val="24"/>
          <w:szCs w:val="24"/>
          <w:lang w:eastAsia="ru-RU"/>
        </w:rPr>
        <w:t xml:space="preserve"> Челябинской области не позднее 3-х рабочих дней после окончания срока, указанного в абзаце втором пункта 4.2.</w:t>
      </w:r>
      <w:proofErr w:type="gramEnd"/>
    </w:p>
    <w:p w:rsidR="002F107B" w:rsidRPr="002F107B" w:rsidRDefault="002F107B" w:rsidP="002F107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2F107B">
        <w:rPr>
          <w:rFonts w:ascii="Times New Roman" w:eastAsia="Times New Roman" w:hAnsi="Times New Roman"/>
          <w:color w:val="000000"/>
          <w:sz w:val="24"/>
          <w:szCs w:val="24"/>
          <w:lang w:eastAsia="ru-RU"/>
        </w:rPr>
        <w:t xml:space="preserve">6. Гражданин, претендующий на замещение муниципальной должности, указанной в подпункте 1 пункта 3 настоящего Порядка, представляет: </w:t>
      </w:r>
    </w:p>
    <w:p w:rsidR="002F107B" w:rsidRPr="002F107B" w:rsidRDefault="002F107B" w:rsidP="002F107B">
      <w:pPr>
        <w:spacing w:after="0" w:line="240" w:lineRule="auto"/>
        <w:ind w:firstLine="708"/>
        <w:jc w:val="both"/>
        <w:textAlignment w:val="top"/>
        <w:rPr>
          <w:rFonts w:ascii="Times New Roman" w:eastAsia="Times New Roman" w:hAnsi="Times New Roman"/>
          <w:iCs/>
          <w:sz w:val="24"/>
          <w:szCs w:val="24"/>
          <w:lang w:eastAsia="ru-RU"/>
        </w:rPr>
      </w:pPr>
      <w:proofErr w:type="gramStart"/>
      <w:r w:rsidRPr="002F107B">
        <w:rPr>
          <w:rFonts w:ascii="Times New Roman" w:eastAsia="Times New Roman" w:hAnsi="Times New Roman"/>
          <w:iCs/>
          <w:sz w:val="24"/>
          <w:szCs w:val="24"/>
          <w:lang w:eastAsia="ru-RU"/>
        </w:rPr>
        <w:lastRenderedPageBreak/>
        <w:t>1) сведения</w:t>
      </w:r>
      <w:r w:rsidRPr="002F107B">
        <w:rPr>
          <w:rFonts w:ascii="Times New Roman" w:eastAsia="Times New Roman" w:hAnsi="Times New Roman"/>
          <w:sz w:val="24"/>
          <w:szCs w:val="24"/>
          <w:lang w:eastAsia="ru-RU"/>
        </w:rPr>
        <w:t xml:space="preserve"> </w:t>
      </w:r>
      <w:r w:rsidRPr="002F107B">
        <w:rPr>
          <w:rFonts w:ascii="Times New Roman" w:eastAsia="Times New Roman" w:hAnsi="Times New Roman"/>
          <w:iCs/>
          <w:sz w:val="24"/>
          <w:szCs w:val="24"/>
          <w:lang w:eastAsia="ru-RU"/>
        </w:rPr>
        <w:t>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2F107B">
        <w:rPr>
          <w:rFonts w:ascii="Times New Roman" w:eastAsia="Times New Roman" w:hAnsi="Times New Roman"/>
          <w:iCs/>
          <w:sz w:val="24"/>
          <w:szCs w:val="24"/>
          <w:lang w:eastAsia="ru-RU"/>
        </w:rPr>
        <w:t xml:space="preserve"> документов для замещения муниципальной должности (на отчетную дату);</w:t>
      </w:r>
    </w:p>
    <w:p w:rsidR="002F107B" w:rsidRPr="002F107B" w:rsidRDefault="002F107B" w:rsidP="002F107B">
      <w:pPr>
        <w:autoSpaceDE w:val="0"/>
        <w:autoSpaceDN w:val="0"/>
        <w:adjustRightInd w:val="0"/>
        <w:spacing w:after="0" w:line="240" w:lineRule="auto"/>
        <w:jc w:val="both"/>
        <w:rPr>
          <w:rFonts w:ascii="Times New Roman" w:eastAsia="Times New Roman" w:hAnsi="Times New Roman"/>
          <w:iCs/>
          <w:color w:val="000000"/>
          <w:sz w:val="24"/>
          <w:szCs w:val="24"/>
          <w:lang w:eastAsia="ru-RU"/>
        </w:rPr>
      </w:pPr>
      <w:r w:rsidRPr="002F107B">
        <w:rPr>
          <w:rFonts w:ascii="Times New Roman" w:eastAsia="Times New Roman" w:hAnsi="Times New Roman"/>
          <w:color w:val="000000"/>
          <w:sz w:val="24"/>
          <w:szCs w:val="24"/>
          <w:lang w:eastAsia="ru-RU"/>
        </w:rPr>
        <w:t xml:space="preserve">            </w:t>
      </w:r>
      <w:proofErr w:type="gramStart"/>
      <w:r w:rsidRPr="002F107B">
        <w:rPr>
          <w:rFonts w:ascii="Times New Roman" w:eastAsia="Times New Roman" w:hAnsi="Times New Roman"/>
          <w:iCs/>
          <w:color w:val="000000"/>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2F107B">
        <w:rPr>
          <w:rFonts w:ascii="Times New Roman" w:eastAsia="Times New Roman" w:hAnsi="Times New Roman"/>
          <w:iCs/>
          <w:color w:val="000000"/>
          <w:sz w:val="24"/>
          <w:szCs w:val="24"/>
          <w:lang w:eastAsia="ru-RU"/>
        </w:rPr>
        <w:t xml:space="preserve"> муниципальной должности (на отчетную дату). </w:t>
      </w:r>
    </w:p>
    <w:p w:rsidR="002F107B" w:rsidRPr="002F107B" w:rsidRDefault="002F107B" w:rsidP="002F107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F107B">
        <w:rPr>
          <w:rFonts w:ascii="Times New Roman" w:eastAsia="Times New Roman" w:hAnsi="Times New Roman"/>
          <w:color w:val="000000"/>
          <w:sz w:val="24"/>
          <w:szCs w:val="24"/>
          <w:lang w:eastAsia="ru-RU"/>
        </w:rPr>
        <w:t xml:space="preserve">7. Лицо, замещающее муниципальную должность, представляет: </w:t>
      </w:r>
    </w:p>
    <w:p w:rsidR="002F107B" w:rsidRPr="002F107B" w:rsidRDefault="002F107B" w:rsidP="002F107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F107B">
        <w:rPr>
          <w:rFonts w:ascii="Times New Roman" w:eastAsia="Times New Roman" w:hAnsi="Times New Roman"/>
          <w:color w:val="000000"/>
          <w:sz w:val="24"/>
          <w:szCs w:val="24"/>
          <w:lang w:eastAsia="ru-RU"/>
        </w:rP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2F107B" w:rsidRPr="002F107B" w:rsidRDefault="002F107B" w:rsidP="002F107B">
      <w:pPr>
        <w:spacing w:after="0" w:line="240" w:lineRule="auto"/>
        <w:ind w:firstLine="709"/>
        <w:jc w:val="both"/>
        <w:textAlignment w:val="top"/>
        <w:rPr>
          <w:rFonts w:ascii="Times New Roman" w:eastAsia="Times New Roman" w:hAnsi="Times New Roman"/>
          <w:sz w:val="24"/>
          <w:szCs w:val="24"/>
          <w:lang w:eastAsia="ru-RU"/>
        </w:rPr>
      </w:pPr>
      <w:proofErr w:type="gramStart"/>
      <w:r w:rsidRPr="002F107B">
        <w:rPr>
          <w:rFonts w:ascii="Times New Roman" w:eastAsia="Times New Roman" w:hAnsi="Times New Roman"/>
          <w:sz w:val="24"/>
          <w:szCs w:val="24"/>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iCs/>
          <w:sz w:val="24"/>
          <w:szCs w:val="24"/>
          <w:lang w:eastAsia="ru-RU"/>
        </w:rPr>
      </w:pPr>
      <w:r w:rsidRPr="002F107B">
        <w:rPr>
          <w:rFonts w:ascii="Times New Roman" w:eastAsia="Times New Roman" w:hAnsi="Times New Roman"/>
          <w:sz w:val="24"/>
          <w:szCs w:val="24"/>
          <w:lang w:eastAsia="ru-RU"/>
        </w:rPr>
        <w:t xml:space="preserve">8. </w:t>
      </w:r>
      <w:r w:rsidRPr="002F107B">
        <w:rPr>
          <w:rFonts w:ascii="Times New Roman" w:eastAsia="Times New Roman" w:hAnsi="Times New Roman"/>
          <w:iCs/>
          <w:sz w:val="24"/>
          <w:szCs w:val="24"/>
          <w:lang w:eastAsia="ru-RU"/>
        </w:rPr>
        <w:t>В случае</w:t>
      </w:r>
      <w:proofErr w:type="gramStart"/>
      <w:r w:rsidRPr="002F107B">
        <w:rPr>
          <w:rFonts w:ascii="Times New Roman" w:eastAsia="Times New Roman" w:hAnsi="Times New Roman"/>
          <w:iCs/>
          <w:sz w:val="24"/>
          <w:szCs w:val="24"/>
          <w:lang w:eastAsia="ru-RU"/>
        </w:rPr>
        <w:t>,</w:t>
      </w:r>
      <w:proofErr w:type="gramEnd"/>
      <w:r w:rsidRPr="002F107B">
        <w:rPr>
          <w:rFonts w:ascii="Times New Roman" w:eastAsia="Times New Roman" w:hAnsi="Times New Roman"/>
          <w:iCs/>
          <w:sz w:val="24"/>
          <w:szCs w:val="24"/>
          <w:lang w:eastAsia="ru-RU"/>
        </w:rPr>
        <w:t xml:space="preserve"> если гражданин, претендующий на замещение муниципальной должности,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по правилам, установленным настоящим Порядком. 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1 пункта 3 настоящего Порядка.</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В случае</w:t>
      </w:r>
      <w:proofErr w:type="gramStart"/>
      <w:r w:rsidRPr="002F107B">
        <w:rPr>
          <w:rFonts w:ascii="Times New Roman" w:eastAsia="Times New Roman" w:hAnsi="Times New Roman"/>
          <w:iCs/>
          <w:sz w:val="24"/>
          <w:szCs w:val="24"/>
          <w:lang w:eastAsia="ru-RU"/>
        </w:rPr>
        <w:t>,</w:t>
      </w:r>
      <w:proofErr w:type="gramEnd"/>
      <w:r w:rsidRPr="002F107B">
        <w:rPr>
          <w:rFonts w:ascii="Times New Roman" w:eastAsia="Times New Roman" w:hAnsi="Times New Roman"/>
          <w:iCs/>
          <w:sz w:val="24"/>
          <w:szCs w:val="24"/>
          <w:lang w:eastAsia="ru-RU"/>
        </w:rPr>
        <w:t xml:space="preserve"> если лицо, замещающее (занимающее) муниципальную должность обнаружено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расходах, об имуществе и обязательствах имущественного характера  по правилам, установленным настоящим Порядком. Лицо, замещающее (занимающее) муниципальную должность </w:t>
      </w:r>
      <w:proofErr w:type="gramStart"/>
      <w:r w:rsidRPr="002F107B">
        <w:rPr>
          <w:rFonts w:ascii="Times New Roman" w:eastAsia="Times New Roman" w:hAnsi="Times New Roman"/>
          <w:iCs/>
          <w:sz w:val="24"/>
          <w:szCs w:val="24"/>
          <w:lang w:eastAsia="ru-RU"/>
        </w:rPr>
        <w:t>в праве</w:t>
      </w:r>
      <w:proofErr w:type="gramEnd"/>
      <w:r w:rsidRPr="002F107B">
        <w:rPr>
          <w:rFonts w:ascii="Times New Roman" w:eastAsia="Times New Roman" w:hAnsi="Times New Roman"/>
          <w:iCs/>
          <w:sz w:val="24"/>
          <w:szCs w:val="24"/>
          <w:lang w:eastAsia="ru-RU"/>
        </w:rPr>
        <w:t xml:space="preserve">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подпункте 2 пункта 3 настоящего Порядка.</w:t>
      </w:r>
    </w:p>
    <w:p w:rsidR="002F107B" w:rsidRPr="002F107B" w:rsidRDefault="002F107B" w:rsidP="002F10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 xml:space="preserve">9. </w:t>
      </w:r>
      <w:proofErr w:type="gramStart"/>
      <w:r w:rsidRPr="002F107B">
        <w:rPr>
          <w:rFonts w:ascii="Times New Roman" w:eastAsia="Times New Roman" w:hAnsi="Times New Roman"/>
          <w:sz w:val="24"/>
          <w:szCs w:val="24"/>
          <w:lang w:eastAsia="ru-RU"/>
        </w:rPr>
        <w:t>Должностное лицо органа местного самоуправления, ответственное за работу по профилактике коррупционных и иных правонарушений, осуществляет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Управление по профилактике коррупционных и иных правонарушений в Челябинской области для представления Губернатору Челябинской области в следующие сроки:</w:t>
      </w:r>
      <w:proofErr w:type="gramEnd"/>
    </w:p>
    <w:p w:rsidR="002F107B" w:rsidRPr="002F107B" w:rsidRDefault="002F107B" w:rsidP="002F10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 xml:space="preserve">анализ сведений, представляемых гражданами, претендующими на замещение муниципальной должности, - не позднее четырнадцати календарных дней </w:t>
      </w:r>
      <w:proofErr w:type="gramStart"/>
      <w:r w:rsidRPr="002F107B">
        <w:rPr>
          <w:rFonts w:ascii="Times New Roman" w:eastAsia="Times New Roman" w:hAnsi="Times New Roman"/>
          <w:sz w:val="24"/>
          <w:szCs w:val="24"/>
          <w:lang w:eastAsia="ru-RU"/>
        </w:rPr>
        <w:t xml:space="preserve">с даты </w:t>
      </w:r>
      <w:r w:rsidRPr="002F107B">
        <w:rPr>
          <w:rFonts w:ascii="Times New Roman" w:eastAsia="Times New Roman" w:hAnsi="Times New Roman"/>
          <w:sz w:val="24"/>
          <w:szCs w:val="24"/>
          <w:lang w:eastAsia="ru-RU"/>
        </w:rPr>
        <w:lastRenderedPageBreak/>
        <w:t>наделения</w:t>
      </w:r>
      <w:proofErr w:type="gramEnd"/>
      <w:r w:rsidRPr="002F107B">
        <w:rPr>
          <w:rFonts w:ascii="Times New Roman" w:eastAsia="Times New Roman" w:hAnsi="Times New Roman"/>
          <w:sz w:val="24"/>
          <w:szCs w:val="24"/>
          <w:lang w:eastAsia="ru-RU"/>
        </w:rPr>
        <w:t xml:space="preserve"> гражданина полномочиями по муниципальной должности (назначения, избрания на муниципальную должность);</w:t>
      </w:r>
    </w:p>
    <w:p w:rsidR="002F107B" w:rsidRPr="002F107B" w:rsidRDefault="002F107B" w:rsidP="002F10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 xml:space="preserve">анализ сведений, представляемых лицами, замещающими (занимающими) муниципальные должности, - не позднее трех рабочих дней после окончания срока, указанного в подпункте 2 пункта 3 настоящего Порядка». </w:t>
      </w:r>
    </w:p>
    <w:p w:rsidR="002F107B" w:rsidRPr="002F107B" w:rsidRDefault="002F107B" w:rsidP="002F107B">
      <w:pPr>
        <w:widowControl w:val="0"/>
        <w:autoSpaceDE w:val="0"/>
        <w:autoSpaceDN w:val="0"/>
        <w:spacing w:after="0" w:line="240" w:lineRule="auto"/>
        <w:ind w:firstLine="708"/>
        <w:jc w:val="both"/>
        <w:rPr>
          <w:rFonts w:ascii="Times New Roman" w:eastAsia="Times New Roman" w:hAnsi="Times New Roman"/>
          <w:sz w:val="24"/>
          <w:szCs w:val="24"/>
          <w:lang w:eastAsia="ru-RU"/>
        </w:rPr>
      </w:pPr>
      <w:bookmarkStart w:id="2" w:name="P124"/>
      <w:bookmarkEnd w:id="2"/>
      <w:r w:rsidRPr="002F107B">
        <w:rPr>
          <w:rFonts w:ascii="Times New Roman" w:eastAsia="Times New Roman" w:hAnsi="Times New Roman"/>
          <w:sz w:val="24"/>
          <w:szCs w:val="24"/>
          <w:lang w:eastAsia="ru-RU"/>
        </w:rPr>
        <w:t xml:space="preserve">10.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принятому по основаниям, предусмотренных пунктом 12 настоящего Порядка.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w:t>
      </w:r>
      <w:proofErr w:type="spellStart"/>
      <w:r w:rsidRPr="002F107B">
        <w:rPr>
          <w:rFonts w:ascii="Times New Roman" w:eastAsia="Times New Roman" w:hAnsi="Times New Roman"/>
          <w:sz w:val="24"/>
          <w:szCs w:val="24"/>
          <w:lang w:eastAsia="ru-RU"/>
        </w:rPr>
        <w:t>Каслинского</w:t>
      </w:r>
      <w:proofErr w:type="spellEnd"/>
      <w:r w:rsidRPr="002F107B">
        <w:rPr>
          <w:rFonts w:ascii="Times New Roman" w:eastAsia="Times New Roman" w:hAnsi="Times New Roman"/>
          <w:sz w:val="24"/>
          <w:szCs w:val="24"/>
          <w:lang w:eastAsia="ru-RU"/>
        </w:rPr>
        <w:t xml:space="preserve"> муниципального района, и оформляется в письменной форме.</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 xml:space="preserve"> 11.</w:t>
      </w:r>
      <w:r w:rsidRPr="002F107B">
        <w:rPr>
          <w:rFonts w:ascii="Times New Roman" w:eastAsia="Times New Roman" w:hAnsi="Times New Roman"/>
          <w:szCs w:val="20"/>
          <w:lang w:eastAsia="ru-RU"/>
        </w:rPr>
        <w:t xml:space="preserve"> </w:t>
      </w:r>
      <w:r w:rsidRPr="002F107B">
        <w:rPr>
          <w:rFonts w:ascii="Times New Roman" w:eastAsia="Times New Roman" w:hAnsi="Times New Roman"/>
          <w:sz w:val="24"/>
          <w:szCs w:val="24"/>
          <w:lang w:eastAsia="ru-RU"/>
        </w:rPr>
        <w:t>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информация о:</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1) о представлении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2) о представлении лицом, замещающи</w:t>
      </w:r>
      <w:proofErr w:type="gramStart"/>
      <w:r w:rsidRPr="002F107B">
        <w:rPr>
          <w:rFonts w:ascii="Times New Roman" w:eastAsia="Times New Roman" w:hAnsi="Times New Roman"/>
          <w:iCs/>
          <w:sz w:val="24"/>
          <w:szCs w:val="24"/>
          <w:lang w:eastAsia="ru-RU"/>
        </w:rPr>
        <w:t>м(</w:t>
      </w:r>
      <w:proofErr w:type="gramEnd"/>
      <w:r w:rsidRPr="002F107B">
        <w:rPr>
          <w:rFonts w:ascii="Times New Roman" w:eastAsia="Times New Roman" w:hAnsi="Times New Roman"/>
          <w:iCs/>
          <w:sz w:val="24"/>
          <w:szCs w:val="24"/>
          <w:lang w:eastAsia="ru-RU"/>
        </w:rPr>
        <w:t xml:space="preserve">занимающим) муниципальную должность, недостоверных или неполных сведений о доходах, расходах об имуществе и обязательствах имущественного характера </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iCs/>
          <w:sz w:val="24"/>
          <w:szCs w:val="24"/>
          <w:lang w:eastAsia="ru-RU"/>
        </w:rPr>
      </w:pPr>
      <w:proofErr w:type="gramStart"/>
      <w:r w:rsidRPr="002F107B">
        <w:rPr>
          <w:rFonts w:ascii="Times New Roman" w:eastAsia="Times New Roman" w:hAnsi="Times New Roman"/>
          <w:sz w:val="24"/>
          <w:szCs w:val="24"/>
          <w:lang w:eastAsia="ru-RU"/>
        </w:rPr>
        <w:t xml:space="preserve">3) несоблюдении лицом, замещающим (занимающим) муниципальную должность, ограничений, запретов, неисполнения обязанностей, установленных Федеральным </w:t>
      </w:r>
      <w:hyperlink r:id="rId15" w:history="1">
        <w:r w:rsidRPr="002F107B">
          <w:rPr>
            <w:rFonts w:ascii="Times New Roman" w:eastAsia="Times New Roman" w:hAnsi="Times New Roman"/>
            <w:sz w:val="24"/>
            <w:szCs w:val="24"/>
            <w:lang w:eastAsia="ru-RU"/>
          </w:rPr>
          <w:t>законом</w:t>
        </w:r>
      </w:hyperlink>
      <w:r w:rsidRPr="002F107B">
        <w:rPr>
          <w:rFonts w:ascii="Times New Roman" w:eastAsia="Times New Roman" w:hAnsi="Times New Roman"/>
          <w:sz w:val="24"/>
          <w:szCs w:val="24"/>
          <w:lang w:eastAsia="ru-RU"/>
        </w:rPr>
        <w:t xml:space="preserve"> «О противодействии коррупции», Федеральным </w:t>
      </w:r>
      <w:hyperlink r:id="rId16" w:history="1">
        <w:r w:rsidRPr="002F107B">
          <w:rPr>
            <w:rFonts w:ascii="Times New Roman" w:eastAsia="Times New Roman" w:hAnsi="Times New Roman"/>
            <w:sz w:val="24"/>
            <w:szCs w:val="24"/>
            <w:lang w:eastAsia="ru-RU"/>
          </w:rPr>
          <w:t>законом</w:t>
        </w:r>
      </w:hyperlink>
      <w:r w:rsidRPr="002F107B">
        <w:rPr>
          <w:rFonts w:ascii="Times New Roman" w:eastAsia="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hyperlink r:id="rId17" w:history="1">
        <w:r w:rsidRPr="002F107B">
          <w:rPr>
            <w:rFonts w:ascii="Times New Roman" w:eastAsia="Times New Roman" w:hAnsi="Times New Roman"/>
            <w:sz w:val="24"/>
            <w:szCs w:val="24"/>
            <w:lang w:eastAsia="ru-RU"/>
          </w:rPr>
          <w:t>законом</w:t>
        </w:r>
      </w:hyperlink>
      <w:r w:rsidRPr="002F107B">
        <w:rPr>
          <w:rFonts w:ascii="Times New Roman" w:eastAsia="Times New Roman" w:hAnsi="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107B">
        <w:rPr>
          <w:rFonts w:ascii="Times New Roman" w:eastAsia="Times New Roman" w:hAnsi="Times New Roman"/>
          <w:sz w:val="24"/>
          <w:szCs w:val="24"/>
          <w:lang w:eastAsia="ru-RU"/>
        </w:rPr>
        <w:t>, владеть и (или) пользоваться иностранными финансовыми инструментами».</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3" w:name="P128"/>
      <w:bookmarkEnd w:id="3"/>
      <w:r w:rsidRPr="002F107B">
        <w:rPr>
          <w:rFonts w:ascii="Times New Roman" w:eastAsia="Times New Roman" w:hAnsi="Times New Roman"/>
          <w:sz w:val="24"/>
          <w:szCs w:val="24"/>
          <w:lang w:eastAsia="ru-RU"/>
        </w:rPr>
        <w:t xml:space="preserve">12. </w:t>
      </w:r>
      <w:proofErr w:type="gramStart"/>
      <w:r w:rsidRPr="002F107B">
        <w:rPr>
          <w:rFonts w:ascii="Times New Roman" w:eastAsia="Times New Roman" w:hAnsi="Times New Roman"/>
          <w:sz w:val="24"/>
          <w:szCs w:val="24"/>
          <w:lang w:eastAsia="ru-RU"/>
        </w:rPr>
        <w:t>Информация, предусмотренная пунктом 11 настоящего Порядка может</w:t>
      </w:r>
      <w:proofErr w:type="gramEnd"/>
      <w:r w:rsidRPr="002F107B">
        <w:rPr>
          <w:rFonts w:ascii="Times New Roman" w:eastAsia="Times New Roman" w:hAnsi="Times New Roman"/>
          <w:sz w:val="24"/>
          <w:szCs w:val="24"/>
          <w:lang w:eastAsia="ru-RU"/>
        </w:rPr>
        <w:t xml:space="preserve"> быть представлена:</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1) правоохранительными органами, иными государственными органами, органами местного самоуправления и их должностными лицами;</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2) должностными лицами органов местного самоуправления, ответственными за работу по профилактике коррупционных и иных правонарушений;</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4) Общественной палатой Российской Федерации, Общественной палатой Челябинской области;</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5) общероссийскими средствами массовой информации.</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13.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2F107B" w:rsidRPr="002F107B" w:rsidRDefault="002F107B" w:rsidP="002F107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14.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2F107B" w:rsidRPr="002F107B" w:rsidRDefault="002F107B" w:rsidP="002F107B">
      <w:pPr>
        <w:autoSpaceDE w:val="0"/>
        <w:autoSpaceDN w:val="0"/>
        <w:adjustRightInd w:val="0"/>
        <w:spacing w:after="0" w:line="240" w:lineRule="auto"/>
        <w:ind w:firstLine="540"/>
        <w:jc w:val="both"/>
        <w:rPr>
          <w:rFonts w:ascii="Times New Roman" w:eastAsia="Times New Roman" w:hAnsi="Times New Roman"/>
          <w:iCs/>
          <w:color w:val="000000"/>
          <w:sz w:val="24"/>
          <w:szCs w:val="24"/>
          <w:lang w:eastAsia="ru-RU"/>
        </w:rPr>
      </w:pPr>
      <w:r w:rsidRPr="002F107B">
        <w:rPr>
          <w:rFonts w:ascii="Times New Roman" w:eastAsia="Times New Roman" w:hAnsi="Times New Roman"/>
          <w:iCs/>
          <w:color w:val="000000"/>
          <w:sz w:val="24"/>
          <w:szCs w:val="24"/>
          <w:lang w:eastAsia="ru-RU"/>
        </w:rPr>
        <w:t xml:space="preserve">15. Проверка достоверности и полноты сведений о доходах, расходах, об имуществе и обязательствах имущественного характера, лиц, замещающих (занимающих) муниципальные должности и осуществляющие свои полномочия на постоянной основе, </w:t>
      </w:r>
      <w:r w:rsidRPr="002F107B">
        <w:rPr>
          <w:rFonts w:ascii="Times New Roman" w:eastAsia="Times New Roman" w:hAnsi="Times New Roman"/>
          <w:iCs/>
          <w:color w:val="000000"/>
          <w:sz w:val="24"/>
          <w:szCs w:val="24"/>
          <w:lang w:eastAsia="ru-RU"/>
        </w:rPr>
        <w:lastRenderedPageBreak/>
        <w:t xml:space="preserve">осуществляется </w:t>
      </w:r>
      <w:r w:rsidRPr="002F107B">
        <w:rPr>
          <w:rFonts w:ascii="Times New Roman" w:eastAsia="Times New Roman" w:hAnsi="Times New Roman"/>
          <w:i/>
          <w:sz w:val="24"/>
          <w:szCs w:val="24"/>
          <w:lang w:eastAsia="ru-RU"/>
        </w:rPr>
        <w:t>Управлением по профилактике коррупционных и иных правонарушений в Челябинской области</w:t>
      </w:r>
      <w:r w:rsidRPr="002F107B">
        <w:rPr>
          <w:rFonts w:ascii="Times New Roman" w:eastAsia="Times New Roman" w:hAnsi="Times New Roman"/>
          <w:iCs/>
          <w:color w:val="000000"/>
          <w:sz w:val="24"/>
          <w:szCs w:val="24"/>
          <w:lang w:eastAsia="ru-RU"/>
        </w:rPr>
        <w:t>. Доклад о результатах проверки направляется Губернатору Челябинской области.</w:t>
      </w:r>
    </w:p>
    <w:p w:rsidR="002F107B" w:rsidRPr="002F107B" w:rsidRDefault="002F107B" w:rsidP="002F107B">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2F107B">
        <w:rPr>
          <w:rFonts w:ascii="Times New Roman" w:eastAsia="Times New Roman" w:hAnsi="Times New Roman"/>
          <w:iCs/>
          <w:sz w:val="24"/>
          <w:szCs w:val="24"/>
          <w:lang w:eastAsia="ru-RU"/>
        </w:rPr>
        <w:t xml:space="preserve">В отношении лиц, замещающих (занимающих) муниципальные должности и осуществляющих свои полномочия на непостоянной основе, проверка достоверности и </w:t>
      </w:r>
      <w:proofErr w:type="gramStart"/>
      <w:r w:rsidRPr="002F107B">
        <w:rPr>
          <w:rFonts w:ascii="Times New Roman" w:eastAsia="Times New Roman" w:hAnsi="Times New Roman"/>
          <w:iCs/>
          <w:sz w:val="24"/>
          <w:szCs w:val="24"/>
          <w:lang w:eastAsia="ru-RU"/>
        </w:rPr>
        <w:t>полноты</w:t>
      </w:r>
      <w:proofErr w:type="gramEnd"/>
      <w:r w:rsidRPr="002F107B">
        <w:rPr>
          <w:rFonts w:ascii="Times New Roman" w:eastAsia="Times New Roman" w:hAnsi="Times New Roman"/>
          <w:iCs/>
          <w:sz w:val="24"/>
          <w:szCs w:val="24"/>
          <w:lang w:eastAsia="ru-RU"/>
        </w:rPr>
        <w:t xml:space="preserve"> представляемых ими сведений о доходах, расходах, об имуществе и обязательствах имущественного характера, и граждан, претендующих на замещение муниципальной должности - сведений о доходах, об имуществе и обязательствах имущественного характера осуществляется органами местного самоуправления, (должностными лицами органов местного самоуправления ответственными за работу по профилактике коррупционных и иных правонарушений) по месту представления указанными лицами сведений.</w:t>
      </w:r>
    </w:p>
    <w:p w:rsidR="002F107B" w:rsidRPr="002F107B" w:rsidRDefault="002F107B" w:rsidP="002F107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2F107B">
        <w:rPr>
          <w:rFonts w:ascii="Times New Roman" w:eastAsia="Times New Roman" w:hAnsi="Times New Roman"/>
          <w:iCs/>
          <w:color w:val="000000"/>
          <w:sz w:val="24"/>
          <w:szCs w:val="24"/>
          <w:lang w:eastAsia="ru-RU"/>
        </w:rPr>
        <w:t xml:space="preserve">Доклад Губернатору Челябинской области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и осуществляющих свои полномочия на непостоянной основе, направляется в </w:t>
      </w:r>
      <w:r w:rsidRPr="002F107B">
        <w:rPr>
          <w:rFonts w:ascii="Times New Roman" w:eastAsia="Times New Roman" w:hAnsi="Times New Roman"/>
          <w:color w:val="000000"/>
          <w:sz w:val="24"/>
          <w:szCs w:val="24"/>
          <w:lang w:eastAsia="ru-RU"/>
        </w:rPr>
        <w:t xml:space="preserve">Управление по профилактике коррупционных и иных правонарушений в Челябинской области </w:t>
      </w:r>
    </w:p>
    <w:p w:rsidR="002F107B" w:rsidRPr="002F107B" w:rsidRDefault="002F107B" w:rsidP="002F107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2F107B">
        <w:rPr>
          <w:rFonts w:ascii="Times New Roman" w:eastAsia="Times New Roman" w:hAnsi="Times New Roman"/>
          <w:color w:val="000000"/>
          <w:sz w:val="24"/>
          <w:szCs w:val="24"/>
          <w:lang w:eastAsia="ru-RU"/>
        </w:rPr>
        <w:t xml:space="preserve">16. </w:t>
      </w:r>
      <w:proofErr w:type="gramStart"/>
      <w:r w:rsidRPr="002F107B">
        <w:rPr>
          <w:rFonts w:ascii="Times New Roman" w:eastAsia="Times New Roman" w:hAnsi="Times New Roman"/>
          <w:color w:val="000000"/>
          <w:sz w:val="24"/>
          <w:szCs w:val="24"/>
          <w:lang w:eastAsia="ru-RU"/>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11 настоящего Порядка,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или применении в отношении него иного</w:t>
      </w:r>
      <w:proofErr w:type="gramEnd"/>
      <w:r w:rsidRPr="002F107B">
        <w:rPr>
          <w:rFonts w:ascii="Times New Roman" w:eastAsia="Times New Roman" w:hAnsi="Times New Roman"/>
          <w:color w:val="000000"/>
          <w:sz w:val="24"/>
          <w:szCs w:val="24"/>
          <w:lang w:eastAsia="ru-RU"/>
        </w:rPr>
        <w:t xml:space="preserve"> дисциплинарного взыскания в орган местного самоуправления, уполномоченный принимать соответствующее решение, или в суд.</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sidRPr="002F107B">
        <w:rPr>
          <w:rFonts w:ascii="Times New Roman" w:eastAsia="Times New Roman" w:hAnsi="Times New Roman" w:cs="Calibri"/>
          <w:sz w:val="24"/>
          <w:szCs w:val="24"/>
          <w:lang w:eastAsia="ru-RU"/>
        </w:rPr>
        <w:t xml:space="preserve">17. </w:t>
      </w:r>
      <w:proofErr w:type="gramStart"/>
      <w:r w:rsidRPr="002F107B">
        <w:rPr>
          <w:rFonts w:ascii="Times New Roman" w:eastAsia="Times New Roman" w:hAnsi="Times New Roman" w:cs="Calibri"/>
          <w:sz w:val="24"/>
          <w:szCs w:val="24"/>
          <w:lang w:eastAsia="ru-RU"/>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11 настоящего Порядка,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если искажение этих сведений является несущественным, Губернатор Челябинской области обращается в орган местного самоуправления, уполномоченный принимать соответствующее</w:t>
      </w:r>
      <w:proofErr w:type="gramEnd"/>
      <w:r w:rsidRPr="002F107B">
        <w:rPr>
          <w:rFonts w:ascii="Times New Roman" w:eastAsia="Times New Roman" w:hAnsi="Times New Roman" w:cs="Calibri"/>
          <w:sz w:val="24"/>
          <w:szCs w:val="24"/>
          <w:lang w:eastAsia="ru-RU"/>
        </w:rPr>
        <w:t xml:space="preserve"> решение, с заявлением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8"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2F107B">
          <w:rPr>
            <w:rFonts w:ascii="Times New Roman" w:eastAsia="Times New Roman" w:hAnsi="Times New Roman" w:cs="Calibri"/>
            <w:color w:val="0000FF"/>
            <w:sz w:val="24"/>
            <w:szCs w:val="24"/>
            <w:u w:val="single"/>
            <w:lang w:eastAsia="ru-RU"/>
          </w:rPr>
          <w:t>частью 7.3-1 статьи 40</w:t>
        </w:r>
      </w:hyperlink>
      <w:r w:rsidRPr="002F107B">
        <w:rPr>
          <w:rFonts w:ascii="Times New Roman" w:eastAsia="Times New Roman" w:hAnsi="Times New Roman" w:cs="Calibri"/>
          <w:sz w:val="24"/>
          <w:szCs w:val="24"/>
          <w:lang w:eastAsia="ru-RU"/>
        </w:rPr>
        <w:t xml:space="preserve"> Федерального закона «Об общих принципах организации местного самоуправления в Российской Федерации.</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sidRPr="002F107B">
        <w:rPr>
          <w:rFonts w:ascii="Times New Roman" w:eastAsia="Times New Roman" w:hAnsi="Times New Roman" w:cs="Calibri"/>
          <w:sz w:val="24"/>
          <w:szCs w:val="24"/>
          <w:lang w:eastAsia="ru-RU"/>
        </w:rPr>
        <w:t xml:space="preserve">Вопрос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9"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2F107B">
          <w:rPr>
            <w:rFonts w:ascii="Times New Roman" w:eastAsia="Times New Roman" w:hAnsi="Times New Roman" w:cs="Calibri"/>
            <w:color w:val="0000FF"/>
            <w:sz w:val="24"/>
            <w:szCs w:val="24"/>
            <w:u w:val="single"/>
            <w:lang w:eastAsia="ru-RU"/>
          </w:rPr>
          <w:t>частью 7.3-1 статьи 40</w:t>
        </w:r>
      </w:hyperlink>
      <w:r w:rsidRPr="002F107B">
        <w:rPr>
          <w:rFonts w:ascii="Times New Roman" w:eastAsia="Times New Roman" w:hAnsi="Times New Roman" w:cs="Calibri"/>
          <w:sz w:val="24"/>
          <w:szCs w:val="24"/>
          <w:lang w:eastAsia="ru-RU"/>
        </w:rPr>
        <w:t xml:space="preserve"> Федерального закона «Об общих принципах организации местного самоуправления в Российской Федерации», рассматривается должностным лицом органа местного самоуправления, ответственным за работу по профилактике коррупционных и иных правонарушений.</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proofErr w:type="gramStart"/>
      <w:r w:rsidRPr="002F107B">
        <w:rPr>
          <w:rFonts w:ascii="Times New Roman" w:eastAsia="Times New Roman" w:hAnsi="Times New Roman" w:cs="Calibri"/>
          <w:sz w:val="24"/>
          <w:szCs w:val="24"/>
          <w:lang w:eastAsia="ru-RU"/>
        </w:rPr>
        <w:t xml:space="preserve">Должностное лицо органа местного самоуправления, ответственное за работу по профилактике коррупционных и иных правонарушений рассматривает все обстоятельства, являющиеся основанием для применения мер ответственности, предусмотренных </w:t>
      </w:r>
      <w:hyperlink r:id="rId20"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2F107B">
          <w:rPr>
            <w:rFonts w:ascii="Times New Roman" w:eastAsia="Times New Roman" w:hAnsi="Times New Roman" w:cs="Calibri"/>
            <w:color w:val="0000FF"/>
            <w:sz w:val="24"/>
            <w:szCs w:val="24"/>
            <w:u w:val="single"/>
            <w:lang w:eastAsia="ru-RU"/>
          </w:rPr>
          <w:t>частью 7.3-1 статьи 40</w:t>
        </w:r>
      </w:hyperlink>
      <w:r w:rsidRPr="002F107B">
        <w:rPr>
          <w:rFonts w:ascii="Times New Roman" w:eastAsia="Times New Roman" w:hAnsi="Times New Roman" w:cs="Calibri"/>
          <w:sz w:val="24"/>
          <w:szCs w:val="24"/>
          <w:lang w:eastAsia="ru-RU"/>
        </w:rPr>
        <w:t xml:space="preserve"> Федерального закона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 самоуправления, и направляют рекомендации органу местного самоуправления, уполномоченному принимать</w:t>
      </w:r>
      <w:proofErr w:type="gramEnd"/>
      <w:r w:rsidRPr="002F107B">
        <w:rPr>
          <w:rFonts w:ascii="Times New Roman" w:eastAsia="Times New Roman" w:hAnsi="Times New Roman" w:cs="Calibri"/>
          <w:sz w:val="24"/>
          <w:szCs w:val="24"/>
          <w:lang w:eastAsia="ru-RU"/>
        </w:rPr>
        <w:t xml:space="preserve"> соответствующее решение.</w:t>
      </w:r>
    </w:p>
    <w:p w:rsidR="002F107B" w:rsidRPr="002F107B" w:rsidRDefault="002F107B" w:rsidP="002F107B">
      <w:pPr>
        <w:widowControl w:val="0"/>
        <w:autoSpaceDE w:val="0"/>
        <w:autoSpaceDN w:val="0"/>
        <w:spacing w:after="0" w:line="240" w:lineRule="auto"/>
        <w:ind w:firstLine="709"/>
        <w:jc w:val="both"/>
        <w:rPr>
          <w:rFonts w:ascii="Times New Roman" w:eastAsia="Times New Roman" w:hAnsi="Times New Roman" w:cs="Calibri"/>
          <w:i/>
          <w:sz w:val="24"/>
          <w:szCs w:val="24"/>
          <w:lang w:eastAsia="ru-RU"/>
        </w:rPr>
      </w:pPr>
      <w:proofErr w:type="gramStart"/>
      <w:r w:rsidRPr="002F107B">
        <w:rPr>
          <w:rFonts w:ascii="Times New Roman" w:eastAsia="Times New Roman" w:hAnsi="Times New Roman" w:cs="Calibri"/>
          <w:sz w:val="24"/>
          <w:szCs w:val="24"/>
          <w:lang w:eastAsia="ru-RU"/>
        </w:rPr>
        <w:t xml:space="preserve">Решение о применении к депутату, члену выборного органа местного </w:t>
      </w:r>
      <w:r w:rsidRPr="002F107B">
        <w:rPr>
          <w:rFonts w:ascii="Times New Roman" w:eastAsia="Times New Roman" w:hAnsi="Times New Roman" w:cs="Calibri"/>
          <w:sz w:val="24"/>
          <w:szCs w:val="24"/>
          <w:lang w:eastAsia="ru-RU"/>
        </w:rPr>
        <w:lastRenderedPageBreak/>
        <w:t xml:space="preserve">самоуправления, выборному должностному лицу местного самоуправления одной из мер ответственности, предусмотренных </w:t>
      </w:r>
      <w:hyperlink r:id="rId21"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2F107B">
          <w:rPr>
            <w:rFonts w:ascii="Times New Roman" w:eastAsia="Times New Roman" w:hAnsi="Times New Roman" w:cs="Calibri"/>
            <w:color w:val="0000FF"/>
            <w:sz w:val="24"/>
            <w:szCs w:val="24"/>
            <w:u w:val="single"/>
            <w:lang w:eastAsia="ru-RU"/>
          </w:rPr>
          <w:t>частью 7.3-1 статьи 40</w:t>
        </w:r>
      </w:hyperlink>
      <w:r w:rsidRPr="002F107B">
        <w:rPr>
          <w:rFonts w:ascii="Times New Roman" w:eastAsia="Times New Roman" w:hAnsi="Times New Roman" w:cs="Calibri"/>
          <w:sz w:val="24"/>
          <w:szCs w:val="24"/>
          <w:lang w:eastAsia="ru-RU"/>
        </w:rPr>
        <w:t xml:space="preserve"> Федерального закона «Об общих принципах организации местного самоуправления в Российской Федерации», принимается соответствующим органом местного самоуправления не позднее трех месяцев со дня поступления заявления Губернатора Челябинской области.</w:t>
      </w:r>
      <w:proofErr w:type="gramEnd"/>
    </w:p>
    <w:p w:rsidR="002F107B" w:rsidRPr="002F107B" w:rsidRDefault="002F107B" w:rsidP="002F107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 xml:space="preserve">18. 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11 настоящего Порядка, хранятся в течение трех лет со дня ее окончания в </w:t>
      </w:r>
      <w:r w:rsidRPr="002F107B">
        <w:rPr>
          <w:rFonts w:ascii="Times New Roman" w:eastAsia="Times New Roman" w:hAnsi="Times New Roman"/>
          <w:szCs w:val="20"/>
          <w:lang w:eastAsia="ru-RU"/>
        </w:rPr>
        <w:t xml:space="preserve">Управление по профилактике коррупционных и иных правонарушений в Челябинской </w:t>
      </w:r>
      <w:proofErr w:type="gramStart"/>
      <w:r w:rsidRPr="002F107B">
        <w:rPr>
          <w:rFonts w:ascii="Times New Roman" w:eastAsia="Times New Roman" w:hAnsi="Times New Roman"/>
          <w:szCs w:val="20"/>
          <w:lang w:eastAsia="ru-RU"/>
        </w:rPr>
        <w:t>области</w:t>
      </w:r>
      <w:proofErr w:type="gramEnd"/>
      <w:r w:rsidRPr="002F107B">
        <w:rPr>
          <w:rFonts w:ascii="Times New Roman" w:eastAsia="Times New Roman" w:hAnsi="Times New Roman"/>
          <w:sz w:val="24"/>
          <w:szCs w:val="24"/>
          <w:lang w:eastAsia="ru-RU"/>
        </w:rPr>
        <w:t xml:space="preserve"> затем подлежат уничтожению в установленном порядке либо передаются в архив.</w:t>
      </w:r>
    </w:p>
    <w:p w:rsidR="002F107B" w:rsidRPr="002F107B" w:rsidRDefault="002F107B" w:rsidP="002F107B">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2F107B" w:rsidRPr="002F107B" w:rsidRDefault="002F107B" w:rsidP="002F107B">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2F107B">
        <w:rPr>
          <w:rFonts w:ascii="Times New Roman" w:eastAsia="Times New Roman" w:hAnsi="Times New Roman"/>
          <w:sz w:val="24"/>
          <w:szCs w:val="24"/>
          <w:lang w:eastAsia="ru-RU"/>
        </w:rPr>
        <w:t xml:space="preserve">Глава </w:t>
      </w:r>
    </w:p>
    <w:p w:rsidR="002F107B" w:rsidRPr="002F107B" w:rsidRDefault="002F107B" w:rsidP="002F107B">
      <w:pPr>
        <w:autoSpaceDE w:val="0"/>
        <w:autoSpaceDN w:val="0"/>
        <w:adjustRightInd w:val="0"/>
        <w:spacing w:after="0" w:line="240" w:lineRule="auto"/>
        <w:jc w:val="both"/>
        <w:outlineLvl w:val="0"/>
        <w:rPr>
          <w:rFonts w:ascii="Times New Roman" w:eastAsia="Times New Roman" w:hAnsi="Times New Roman"/>
          <w:sz w:val="24"/>
          <w:szCs w:val="24"/>
          <w:lang w:eastAsia="ru-RU"/>
        </w:rPr>
      </w:pPr>
      <w:proofErr w:type="spellStart"/>
      <w:r w:rsidRPr="002F107B">
        <w:rPr>
          <w:rFonts w:ascii="Times New Roman" w:eastAsia="Times New Roman" w:hAnsi="Times New Roman"/>
          <w:sz w:val="24"/>
          <w:szCs w:val="24"/>
          <w:lang w:eastAsia="ru-RU"/>
        </w:rPr>
        <w:t>Шабуровского</w:t>
      </w:r>
      <w:proofErr w:type="spellEnd"/>
      <w:r w:rsidRPr="002F107B">
        <w:rPr>
          <w:rFonts w:ascii="Times New Roman" w:eastAsia="Times New Roman" w:hAnsi="Times New Roman"/>
          <w:sz w:val="24"/>
          <w:szCs w:val="24"/>
          <w:lang w:eastAsia="ru-RU"/>
        </w:rPr>
        <w:t xml:space="preserve"> сельского поселения</w:t>
      </w:r>
      <w:r w:rsidRPr="002F107B">
        <w:rPr>
          <w:rFonts w:ascii="Times New Roman" w:eastAsia="Times New Roman" w:hAnsi="Times New Roman"/>
          <w:sz w:val="24"/>
          <w:szCs w:val="24"/>
          <w:lang w:eastAsia="ru-RU"/>
        </w:rPr>
        <w:tab/>
      </w:r>
      <w:r w:rsidRPr="002F107B">
        <w:rPr>
          <w:rFonts w:ascii="Times New Roman" w:eastAsia="Times New Roman" w:hAnsi="Times New Roman"/>
          <w:sz w:val="24"/>
          <w:szCs w:val="24"/>
          <w:lang w:eastAsia="ru-RU"/>
        </w:rPr>
        <w:tab/>
        <w:t xml:space="preserve">                                   А.В. </w:t>
      </w:r>
      <w:proofErr w:type="spellStart"/>
      <w:r w:rsidRPr="002F107B">
        <w:rPr>
          <w:rFonts w:ascii="Times New Roman" w:eastAsia="Times New Roman" w:hAnsi="Times New Roman"/>
          <w:sz w:val="24"/>
          <w:szCs w:val="24"/>
          <w:lang w:eastAsia="ru-RU"/>
        </w:rPr>
        <w:t>Релин</w:t>
      </w:r>
      <w:proofErr w:type="spellEnd"/>
    </w:p>
    <w:p w:rsidR="002F107B" w:rsidRPr="002F107B" w:rsidRDefault="002F107B" w:rsidP="002F107B">
      <w:pPr>
        <w:spacing w:after="0" w:line="240" w:lineRule="auto"/>
        <w:rPr>
          <w:rFonts w:ascii="Times New Roman" w:eastAsia="Times New Roman" w:hAnsi="Times New Roman"/>
          <w:sz w:val="24"/>
          <w:szCs w:val="24"/>
          <w:lang w:eastAsia="ru-RU"/>
        </w:rPr>
      </w:pPr>
    </w:p>
    <w:p w:rsidR="002F107B" w:rsidRPr="002F107B" w:rsidRDefault="002F107B" w:rsidP="002F107B">
      <w:pPr>
        <w:spacing w:after="0" w:line="240" w:lineRule="auto"/>
        <w:rPr>
          <w:rFonts w:ascii="Times New Roman" w:eastAsia="Times New Roman" w:hAnsi="Times New Roman"/>
          <w:sz w:val="24"/>
          <w:szCs w:val="24"/>
          <w:lang w:eastAsia="ru-RU"/>
        </w:rPr>
      </w:pPr>
    </w:p>
    <w:p w:rsidR="002F107B" w:rsidRPr="002F107B" w:rsidRDefault="002F107B" w:rsidP="002F107B">
      <w:pPr>
        <w:spacing w:after="0" w:line="240" w:lineRule="auto"/>
        <w:rPr>
          <w:rFonts w:ascii="Times New Roman" w:eastAsia="Times New Roman" w:hAnsi="Times New Roman"/>
          <w:sz w:val="24"/>
          <w:szCs w:val="24"/>
          <w:lang w:eastAsia="ru-RU"/>
        </w:rPr>
      </w:pPr>
    </w:p>
    <w:p w:rsidR="00140456" w:rsidRPr="002F107B" w:rsidRDefault="00140456" w:rsidP="002F107B"/>
    <w:sectPr w:rsidR="00140456" w:rsidRPr="002F107B" w:rsidSect="00E519B1">
      <w:footerReference w:type="default" r:id="rId2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EB" w:rsidRDefault="005D15EB">
      <w:pPr>
        <w:spacing w:after="0" w:line="240" w:lineRule="auto"/>
      </w:pPr>
      <w:r>
        <w:separator/>
      </w:r>
    </w:p>
  </w:endnote>
  <w:endnote w:type="continuationSeparator" w:id="0">
    <w:p w:rsidR="005D15EB" w:rsidRDefault="005D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15" w:rsidRPr="00896A7E" w:rsidRDefault="00AC1515">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5D3784">
      <w:rPr>
        <w:noProof/>
        <w:sz w:val="16"/>
        <w:szCs w:val="16"/>
      </w:rPr>
      <w:t>8</w:t>
    </w:r>
    <w:r w:rsidRPr="00896A7E">
      <w:rPr>
        <w:sz w:val="16"/>
        <w:szCs w:val="16"/>
      </w:rPr>
      <w:fldChar w:fldCharType="end"/>
    </w:r>
  </w:p>
  <w:p w:rsidR="00AC1515" w:rsidRDefault="00AC15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EB" w:rsidRDefault="005D15EB">
      <w:pPr>
        <w:spacing w:after="0" w:line="240" w:lineRule="auto"/>
      </w:pPr>
      <w:r>
        <w:separator/>
      </w:r>
    </w:p>
  </w:footnote>
  <w:footnote w:type="continuationSeparator" w:id="0">
    <w:p w:rsidR="005D15EB" w:rsidRDefault="005D1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EE2E2"/>
    <w:multiLevelType w:val="singleLevel"/>
    <w:tmpl w:val="C4EEE2E2"/>
    <w:lvl w:ilvl="0">
      <w:start w:val="1"/>
      <w:numFmt w:val="decimal"/>
      <w:suff w:val="space"/>
      <w:lvlText w:val="%1)"/>
      <w:lvlJc w:val="left"/>
    </w:lvl>
  </w:abstractNum>
  <w:abstractNum w:abstractNumId="1">
    <w:nsid w:val="089A340F"/>
    <w:multiLevelType w:val="hybridMultilevel"/>
    <w:tmpl w:val="59B63018"/>
    <w:lvl w:ilvl="0" w:tplc="18A844EA">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5">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2C9466DC"/>
    <w:multiLevelType w:val="hybridMultilevel"/>
    <w:tmpl w:val="539AB43C"/>
    <w:lvl w:ilvl="0" w:tplc="8926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F5511E"/>
    <w:multiLevelType w:val="hybridMultilevel"/>
    <w:tmpl w:val="A38CDB42"/>
    <w:lvl w:ilvl="0" w:tplc="38C65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5">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7">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4F6197"/>
    <w:multiLevelType w:val="hybridMultilevel"/>
    <w:tmpl w:val="5806562E"/>
    <w:lvl w:ilvl="0" w:tplc="78DAA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2">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3">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5">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9"/>
  </w:num>
  <w:num w:numId="3">
    <w:abstractNumId w:val="2"/>
  </w:num>
  <w:num w:numId="4">
    <w:abstractNumId w:val="0"/>
  </w:num>
  <w:num w:numId="5">
    <w:abstractNumId w:val="10"/>
  </w:num>
  <w:num w:numId="6">
    <w:abstractNumId w:val="14"/>
  </w:num>
  <w:num w:numId="7">
    <w:abstractNumId w:val="11"/>
  </w:num>
  <w:num w:numId="8">
    <w:abstractNumId w:val="6"/>
  </w:num>
  <w:num w:numId="9">
    <w:abstractNumId w:val="22"/>
  </w:num>
  <w:num w:numId="10">
    <w:abstractNumId w:val="16"/>
  </w:num>
  <w:num w:numId="11">
    <w:abstractNumId w:val="25"/>
  </w:num>
  <w:num w:numId="12">
    <w:abstractNumId w:val="26"/>
  </w:num>
  <w:num w:numId="13">
    <w:abstractNumId w:val="12"/>
  </w:num>
  <w:num w:numId="14">
    <w:abstractNumId w:val="18"/>
  </w:num>
  <w:num w:numId="15">
    <w:abstractNumId w:val="17"/>
  </w:num>
  <w:num w:numId="16">
    <w:abstractNumId w:val="24"/>
  </w:num>
  <w:num w:numId="17">
    <w:abstractNumId w:val="21"/>
  </w:num>
  <w:num w:numId="18">
    <w:abstractNumId w:val="3"/>
  </w:num>
  <w:num w:numId="19">
    <w:abstractNumId w:val="15"/>
  </w:num>
  <w:num w:numId="20">
    <w:abstractNumId w:val="7"/>
  </w:num>
  <w:num w:numId="21">
    <w:abstractNumId w:val="20"/>
  </w:num>
  <w:num w:numId="22">
    <w:abstractNumId w:val="1"/>
  </w:num>
  <w:num w:numId="23">
    <w:abstractNumId w:val="8"/>
  </w:num>
  <w:num w:numId="24">
    <w:abstractNumId w:val="5"/>
  </w:num>
  <w:num w:numId="25">
    <w:abstractNumId w:val="23"/>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13F21"/>
    <w:rsid w:val="000363F4"/>
    <w:rsid w:val="00041F3B"/>
    <w:rsid w:val="00050DE7"/>
    <w:rsid w:val="00053DE3"/>
    <w:rsid w:val="00080708"/>
    <w:rsid w:val="0008151B"/>
    <w:rsid w:val="000877CA"/>
    <w:rsid w:val="000A5BFA"/>
    <w:rsid w:val="000B4BD7"/>
    <w:rsid w:val="000E65D6"/>
    <w:rsid w:val="000F57DE"/>
    <w:rsid w:val="00105F00"/>
    <w:rsid w:val="00114211"/>
    <w:rsid w:val="00132410"/>
    <w:rsid w:val="00140456"/>
    <w:rsid w:val="00151BB4"/>
    <w:rsid w:val="001554F1"/>
    <w:rsid w:val="0018746A"/>
    <w:rsid w:val="001902A3"/>
    <w:rsid w:val="00193011"/>
    <w:rsid w:val="00195040"/>
    <w:rsid w:val="00195764"/>
    <w:rsid w:val="001A7F1C"/>
    <w:rsid w:val="001B54D8"/>
    <w:rsid w:val="001B6019"/>
    <w:rsid w:val="001C40CD"/>
    <w:rsid w:val="001E186F"/>
    <w:rsid w:val="001E46D3"/>
    <w:rsid w:val="001E75ED"/>
    <w:rsid w:val="001F548F"/>
    <w:rsid w:val="0022043F"/>
    <w:rsid w:val="00225E39"/>
    <w:rsid w:val="00240595"/>
    <w:rsid w:val="00244ED2"/>
    <w:rsid w:val="002567E5"/>
    <w:rsid w:val="0026554A"/>
    <w:rsid w:val="00265C83"/>
    <w:rsid w:val="002A4F76"/>
    <w:rsid w:val="002A778B"/>
    <w:rsid w:val="002B035F"/>
    <w:rsid w:val="002B25A4"/>
    <w:rsid w:val="002B3B53"/>
    <w:rsid w:val="002C4AA3"/>
    <w:rsid w:val="002D0858"/>
    <w:rsid w:val="002D68C3"/>
    <w:rsid w:val="002E1DB6"/>
    <w:rsid w:val="002E74C4"/>
    <w:rsid w:val="002E7E78"/>
    <w:rsid w:val="002F107B"/>
    <w:rsid w:val="002F190D"/>
    <w:rsid w:val="00310584"/>
    <w:rsid w:val="003134EB"/>
    <w:rsid w:val="00326C67"/>
    <w:rsid w:val="00332365"/>
    <w:rsid w:val="003614B4"/>
    <w:rsid w:val="003A247F"/>
    <w:rsid w:val="003B2C8E"/>
    <w:rsid w:val="003D0F40"/>
    <w:rsid w:val="003E0BD2"/>
    <w:rsid w:val="003F4D02"/>
    <w:rsid w:val="00400EDF"/>
    <w:rsid w:val="004060ED"/>
    <w:rsid w:val="00413A78"/>
    <w:rsid w:val="00413BF6"/>
    <w:rsid w:val="00425BBA"/>
    <w:rsid w:val="00430381"/>
    <w:rsid w:val="00432264"/>
    <w:rsid w:val="00432EA7"/>
    <w:rsid w:val="004570EB"/>
    <w:rsid w:val="004840C8"/>
    <w:rsid w:val="004A54B5"/>
    <w:rsid w:val="004C1591"/>
    <w:rsid w:val="004C336B"/>
    <w:rsid w:val="004C6055"/>
    <w:rsid w:val="004D403D"/>
    <w:rsid w:val="004D44F5"/>
    <w:rsid w:val="004E4F00"/>
    <w:rsid w:val="004F215C"/>
    <w:rsid w:val="004F5FF0"/>
    <w:rsid w:val="004F7FD2"/>
    <w:rsid w:val="005227EC"/>
    <w:rsid w:val="00524FD1"/>
    <w:rsid w:val="00533F11"/>
    <w:rsid w:val="00541E58"/>
    <w:rsid w:val="00547496"/>
    <w:rsid w:val="00552E31"/>
    <w:rsid w:val="00560749"/>
    <w:rsid w:val="0056212B"/>
    <w:rsid w:val="0057261F"/>
    <w:rsid w:val="00587D5C"/>
    <w:rsid w:val="00594919"/>
    <w:rsid w:val="005C0066"/>
    <w:rsid w:val="005C170B"/>
    <w:rsid w:val="005C52D3"/>
    <w:rsid w:val="005D15EB"/>
    <w:rsid w:val="005D1AE9"/>
    <w:rsid w:val="005D3784"/>
    <w:rsid w:val="005D3ED4"/>
    <w:rsid w:val="005D78AB"/>
    <w:rsid w:val="005E3EBE"/>
    <w:rsid w:val="005F0EB7"/>
    <w:rsid w:val="005F7585"/>
    <w:rsid w:val="0060389D"/>
    <w:rsid w:val="00604B10"/>
    <w:rsid w:val="00611443"/>
    <w:rsid w:val="00613C26"/>
    <w:rsid w:val="00615F57"/>
    <w:rsid w:val="00632C36"/>
    <w:rsid w:val="0064041B"/>
    <w:rsid w:val="00644B23"/>
    <w:rsid w:val="00650D42"/>
    <w:rsid w:val="00664A67"/>
    <w:rsid w:val="00672A64"/>
    <w:rsid w:val="00675439"/>
    <w:rsid w:val="006822EE"/>
    <w:rsid w:val="00694FA7"/>
    <w:rsid w:val="00695EEB"/>
    <w:rsid w:val="006A0728"/>
    <w:rsid w:val="006A087E"/>
    <w:rsid w:val="006A34AA"/>
    <w:rsid w:val="006A603E"/>
    <w:rsid w:val="006B2BD1"/>
    <w:rsid w:val="006B4951"/>
    <w:rsid w:val="006D3A36"/>
    <w:rsid w:val="006D60D9"/>
    <w:rsid w:val="006E1D64"/>
    <w:rsid w:val="006E2C88"/>
    <w:rsid w:val="006E5FC4"/>
    <w:rsid w:val="006F4D78"/>
    <w:rsid w:val="00706B8A"/>
    <w:rsid w:val="0071414A"/>
    <w:rsid w:val="00716B11"/>
    <w:rsid w:val="0073030B"/>
    <w:rsid w:val="00731001"/>
    <w:rsid w:val="00737109"/>
    <w:rsid w:val="007443E0"/>
    <w:rsid w:val="007635F2"/>
    <w:rsid w:val="00767402"/>
    <w:rsid w:val="00770C22"/>
    <w:rsid w:val="00795925"/>
    <w:rsid w:val="007A0A42"/>
    <w:rsid w:val="007C57DD"/>
    <w:rsid w:val="007C5FC4"/>
    <w:rsid w:val="007C6E57"/>
    <w:rsid w:val="007D3D51"/>
    <w:rsid w:val="007D748C"/>
    <w:rsid w:val="007E2F13"/>
    <w:rsid w:val="007E3F8F"/>
    <w:rsid w:val="007E40BE"/>
    <w:rsid w:val="007F17BC"/>
    <w:rsid w:val="007F2FFA"/>
    <w:rsid w:val="007F790C"/>
    <w:rsid w:val="00802BF4"/>
    <w:rsid w:val="00806809"/>
    <w:rsid w:val="008219A1"/>
    <w:rsid w:val="00831DD9"/>
    <w:rsid w:val="008416AF"/>
    <w:rsid w:val="008446A7"/>
    <w:rsid w:val="00845F36"/>
    <w:rsid w:val="00862382"/>
    <w:rsid w:val="00866FAA"/>
    <w:rsid w:val="00876809"/>
    <w:rsid w:val="008C1A40"/>
    <w:rsid w:val="008C2868"/>
    <w:rsid w:val="008D694B"/>
    <w:rsid w:val="008E19B3"/>
    <w:rsid w:val="008F6A80"/>
    <w:rsid w:val="009011B8"/>
    <w:rsid w:val="00907289"/>
    <w:rsid w:val="0091541F"/>
    <w:rsid w:val="009158F2"/>
    <w:rsid w:val="00920CD8"/>
    <w:rsid w:val="00925916"/>
    <w:rsid w:val="0098399A"/>
    <w:rsid w:val="009B0B3B"/>
    <w:rsid w:val="009B1E3F"/>
    <w:rsid w:val="009B5D82"/>
    <w:rsid w:val="009B6204"/>
    <w:rsid w:val="009C12CB"/>
    <w:rsid w:val="009D1607"/>
    <w:rsid w:val="009D7DB6"/>
    <w:rsid w:val="00A065B0"/>
    <w:rsid w:val="00A172E1"/>
    <w:rsid w:val="00A247A9"/>
    <w:rsid w:val="00A3048D"/>
    <w:rsid w:val="00A30A4A"/>
    <w:rsid w:val="00A4009E"/>
    <w:rsid w:val="00A419DB"/>
    <w:rsid w:val="00A42584"/>
    <w:rsid w:val="00A42D52"/>
    <w:rsid w:val="00A44B3A"/>
    <w:rsid w:val="00A55191"/>
    <w:rsid w:val="00A67807"/>
    <w:rsid w:val="00A67CB0"/>
    <w:rsid w:val="00A845FF"/>
    <w:rsid w:val="00A85E7B"/>
    <w:rsid w:val="00A92273"/>
    <w:rsid w:val="00A94AC5"/>
    <w:rsid w:val="00A94D6C"/>
    <w:rsid w:val="00A969DA"/>
    <w:rsid w:val="00AB01AB"/>
    <w:rsid w:val="00AC1515"/>
    <w:rsid w:val="00AC2E0D"/>
    <w:rsid w:val="00AD5F47"/>
    <w:rsid w:val="00AE22D0"/>
    <w:rsid w:val="00AF1B27"/>
    <w:rsid w:val="00AF3510"/>
    <w:rsid w:val="00B11072"/>
    <w:rsid w:val="00B1348A"/>
    <w:rsid w:val="00B37FB0"/>
    <w:rsid w:val="00B561D8"/>
    <w:rsid w:val="00B6621B"/>
    <w:rsid w:val="00B73369"/>
    <w:rsid w:val="00B85F18"/>
    <w:rsid w:val="00B95C15"/>
    <w:rsid w:val="00BA61F7"/>
    <w:rsid w:val="00BB01EC"/>
    <w:rsid w:val="00BB6292"/>
    <w:rsid w:val="00BC04D2"/>
    <w:rsid w:val="00BC67B2"/>
    <w:rsid w:val="00BD045F"/>
    <w:rsid w:val="00BE2881"/>
    <w:rsid w:val="00BE450A"/>
    <w:rsid w:val="00BE4B7E"/>
    <w:rsid w:val="00BF642D"/>
    <w:rsid w:val="00C31E1C"/>
    <w:rsid w:val="00C3564E"/>
    <w:rsid w:val="00C66F76"/>
    <w:rsid w:val="00C83934"/>
    <w:rsid w:val="00C84F8B"/>
    <w:rsid w:val="00C906CC"/>
    <w:rsid w:val="00C97B01"/>
    <w:rsid w:val="00CA3C73"/>
    <w:rsid w:val="00CA7A8E"/>
    <w:rsid w:val="00CC5ABC"/>
    <w:rsid w:val="00CD2ACA"/>
    <w:rsid w:val="00CD6655"/>
    <w:rsid w:val="00CD7F61"/>
    <w:rsid w:val="00CE0578"/>
    <w:rsid w:val="00CE74A3"/>
    <w:rsid w:val="00CF1225"/>
    <w:rsid w:val="00CF7B95"/>
    <w:rsid w:val="00D00108"/>
    <w:rsid w:val="00D20491"/>
    <w:rsid w:val="00D214F8"/>
    <w:rsid w:val="00D27D9C"/>
    <w:rsid w:val="00D57CC5"/>
    <w:rsid w:val="00D712AA"/>
    <w:rsid w:val="00D84192"/>
    <w:rsid w:val="00D8531D"/>
    <w:rsid w:val="00D94AA6"/>
    <w:rsid w:val="00DA72EC"/>
    <w:rsid w:val="00DB1529"/>
    <w:rsid w:val="00DC4918"/>
    <w:rsid w:val="00DD0138"/>
    <w:rsid w:val="00DD0E63"/>
    <w:rsid w:val="00DD6A18"/>
    <w:rsid w:val="00DD7E48"/>
    <w:rsid w:val="00DE18CE"/>
    <w:rsid w:val="00DF75F9"/>
    <w:rsid w:val="00DF77BE"/>
    <w:rsid w:val="00E0783C"/>
    <w:rsid w:val="00E11EBE"/>
    <w:rsid w:val="00E13340"/>
    <w:rsid w:val="00E31D0A"/>
    <w:rsid w:val="00E519B1"/>
    <w:rsid w:val="00E55A03"/>
    <w:rsid w:val="00E63EDB"/>
    <w:rsid w:val="00E667EF"/>
    <w:rsid w:val="00E72597"/>
    <w:rsid w:val="00E82E57"/>
    <w:rsid w:val="00EA72C9"/>
    <w:rsid w:val="00EC7ACD"/>
    <w:rsid w:val="00ED33B6"/>
    <w:rsid w:val="00EF4FA3"/>
    <w:rsid w:val="00EF51BA"/>
    <w:rsid w:val="00F013A9"/>
    <w:rsid w:val="00F067F5"/>
    <w:rsid w:val="00F118CA"/>
    <w:rsid w:val="00F20EEE"/>
    <w:rsid w:val="00F321C3"/>
    <w:rsid w:val="00F40D3F"/>
    <w:rsid w:val="00F41609"/>
    <w:rsid w:val="00F43699"/>
    <w:rsid w:val="00F60824"/>
    <w:rsid w:val="00F62E2D"/>
    <w:rsid w:val="00F65135"/>
    <w:rsid w:val="00F66DD6"/>
    <w:rsid w:val="00F67BF7"/>
    <w:rsid w:val="00F74AEA"/>
    <w:rsid w:val="00F90A90"/>
    <w:rsid w:val="00F92FE9"/>
    <w:rsid w:val="00FA0E55"/>
    <w:rsid w:val="00FB16E1"/>
    <w:rsid w:val="00FB50CB"/>
    <w:rsid w:val="00FB6F91"/>
    <w:rsid w:val="00FB7653"/>
    <w:rsid w:val="00FD0579"/>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numbering" w:customStyle="1" w:styleId="3">
    <w:name w:val="Нет списка3"/>
    <w:next w:val="a2"/>
    <w:uiPriority w:val="99"/>
    <w:semiHidden/>
    <w:unhideWhenUsed/>
    <w:rsid w:val="002F190D"/>
  </w:style>
  <w:style w:type="paragraph" w:customStyle="1" w:styleId="Heading">
    <w:name w:val="Heading"/>
    <w:rsid w:val="002F19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
    <w:name w:val="Название объекта1"/>
    <w:basedOn w:val="a"/>
    <w:next w:val="a"/>
    <w:rsid w:val="002F107B"/>
    <w:pPr>
      <w:widowControl w:val="0"/>
      <w:suppressAutoHyphens/>
      <w:spacing w:before="120" w:after="120" w:line="240" w:lineRule="auto"/>
    </w:pPr>
    <w:rPr>
      <w:rFonts w:ascii="Times New Roman" w:eastAsia="Times New Roman" w:hAnsi="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numbering" w:customStyle="1" w:styleId="3">
    <w:name w:val="Нет списка3"/>
    <w:next w:val="a2"/>
    <w:uiPriority w:val="99"/>
    <w:semiHidden/>
    <w:unhideWhenUsed/>
    <w:rsid w:val="002F190D"/>
  </w:style>
  <w:style w:type="paragraph" w:customStyle="1" w:styleId="Heading">
    <w:name w:val="Heading"/>
    <w:rsid w:val="002F19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
    <w:name w:val="Название объекта1"/>
    <w:basedOn w:val="a"/>
    <w:next w:val="a"/>
    <w:rsid w:val="002F107B"/>
    <w:pPr>
      <w:widowControl w:val="0"/>
      <w:suppressAutoHyphens/>
      <w:spacing w:before="120" w:after="120" w:line="240" w:lineRule="auto"/>
    </w:pPr>
    <w:rPr>
      <w:rFonts w:ascii="Times New Roman" w:eastAsia="Times New Roman" w:hAnsi="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03840089">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35161224">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269435433">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B993043F7177BD24BE6228BC235B00E0F88B8848482276871E632BE00AB525D59F6DCC370470AAB14049B560E3F52D3FABFC449BDFBF88P7H0G" TargetMode="External"/><Relationship Id="rId18" Type="http://schemas.openxmlformats.org/officeDocument/2006/relationships/hyperlink" Target="consultantplus://offline/ref=8E0622AEFE9494A9A927DE3832BB65E3EA3B1F3A3B6BC173B40FF43E3D2B11E5E1B46253B8FA60DCE4A492A6F08DE80D0DD2059F06m3U1F" TargetMode="External"/><Relationship Id="rId3" Type="http://schemas.openxmlformats.org/officeDocument/2006/relationships/styles" Target="styles.xml"/><Relationship Id="rId21" Type="http://schemas.openxmlformats.org/officeDocument/2006/relationships/hyperlink" Target="consultantplus://offline/ref=8E0622AEFE9494A9A927DE3832BB65E3EA3B1F3A3B6BC173B40FF43E3D2B11E5E1B46253B8FA60DCE4A492A6F08DE80D0DD2059F06m3U1F" TargetMode="External"/><Relationship Id="rId7" Type="http://schemas.openxmlformats.org/officeDocument/2006/relationships/footnotes" Target="footnotes.xml"/><Relationship Id="rId12" Type="http://schemas.openxmlformats.org/officeDocument/2006/relationships/hyperlink" Target="consultantplus://offline/ref=20B993043F7177BD24BE7C25AA4F040BEBFADC804D492A20DD4E657CBF5AB37095DF6B9974407CA9B94B1CE120BDAC7C78E0F04686C3BE8B67D7BBAFPEH1G" TargetMode="External"/><Relationship Id="rId17" Type="http://schemas.openxmlformats.org/officeDocument/2006/relationships/hyperlink" Target="consultantplus://offline/ref=B2ECB032AF6451FF558A528A97ADAF26AF1D20AC08A87A8A45CA3E93C3x2NAL" TargetMode="External"/><Relationship Id="rId2" Type="http://schemas.openxmlformats.org/officeDocument/2006/relationships/numbering" Target="numbering.xml"/><Relationship Id="rId16" Type="http://schemas.openxmlformats.org/officeDocument/2006/relationships/hyperlink" Target="consultantplus://offline/ref=B2ECB032AF6451FF558A528A97ADAF26AC1428AF0BAA7A8A45CA3E93C3x2NAL" TargetMode="External"/><Relationship Id="rId20" Type="http://schemas.openxmlformats.org/officeDocument/2006/relationships/hyperlink" Target="consultantplus://offline/ref=8E0622AEFE9494A9A927DE3832BB65E3EA3B1F3A3B6BC173B40FF43E3D2B11E5E1B46253B8FA60DCE4A492A6F08DE80D0DD2059F06m3U1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B993043F7177BD24BE6228BC235B00E0F88B8848482276871E632BE00AB525D59F6DCC370470AAB14049B560E3F52D3FABFC449BDFBF88P7H0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2ECB032AF6451FF558A528A97ADAF26AF1D29AE0AA87A8A45CA3E93C3x2NAL" TargetMode="Externa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yperlink" Target="consultantplus://offline/ref=8E0622AEFE9494A9A927DE3832BB65E3EA3B1F3A3B6BC173B40FF43E3D2B11E5E1B46253B8FA60DCE4A492A6F08DE80D0DD2059F06m3U1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0B993043F7177BD24BE7C25AA4F040BEBFADC804D492A20DD4E657CBF5AB37095DF6B9974407CA9B94B1CEC25BDAC7C78E0F04686C3BE8B67D7BBAFPEH1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ACDB-AA63-4632-BD9D-D225F651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8</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160</cp:revision>
  <cp:lastPrinted>2022-04-29T06:46:00Z</cp:lastPrinted>
  <dcterms:created xsi:type="dcterms:W3CDTF">2019-11-23T16:34:00Z</dcterms:created>
  <dcterms:modified xsi:type="dcterms:W3CDTF">2022-04-29T06:46:00Z</dcterms:modified>
</cp:coreProperties>
</file>